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3E38F" w14:textId="4720756C" w:rsidR="007F4D29" w:rsidRPr="00852C8F" w:rsidRDefault="007F4D29" w:rsidP="007F4D29">
      <w:pPr>
        <w:spacing w:after="0" w:line="240" w:lineRule="auto"/>
        <w:rPr>
          <w:rFonts w:cs="Arial"/>
          <w:sz w:val="28"/>
          <w:szCs w:val="36"/>
        </w:rPr>
      </w:pPr>
    </w:p>
    <w:p w14:paraId="4EFDB486" w14:textId="77777777" w:rsidR="007F4D29" w:rsidRPr="00852C8F" w:rsidRDefault="00C26AFA" w:rsidP="007F4D29">
      <w:pPr>
        <w:spacing w:after="0" w:line="240" w:lineRule="auto"/>
        <w:rPr>
          <w:rFonts w:cs="Arial"/>
          <w:sz w:val="28"/>
          <w:szCs w:val="36"/>
        </w:rPr>
      </w:pPr>
      <w:r>
        <w:rPr>
          <w:noProof/>
          <w:lang w:val="en-US" w:eastAsia="en-US"/>
        </w:rPr>
        <w:drawing>
          <wp:anchor distT="0" distB="0" distL="114300" distR="114300" simplePos="0" relativeHeight="251658240" behindDoc="0" locked="0" layoutInCell="1" allowOverlap="1" wp14:anchorId="165B81AB" wp14:editId="4F8A3970">
            <wp:simplePos x="0" y="0"/>
            <wp:positionH relativeFrom="column">
              <wp:posOffset>1367155</wp:posOffset>
            </wp:positionH>
            <wp:positionV relativeFrom="paragraph">
              <wp:posOffset>195580</wp:posOffset>
            </wp:positionV>
            <wp:extent cx="3671570" cy="1771015"/>
            <wp:effectExtent l="0" t="0" r="5080" b="635"/>
            <wp:wrapTopAndBottom/>
            <wp:docPr id="4" name="Picture 2" descr="Description: 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eguros Lafi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1570" cy="1771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34EC5" w14:textId="77777777" w:rsidR="007F4D29" w:rsidRPr="00852C8F" w:rsidRDefault="007F4D29" w:rsidP="007F4D29">
      <w:pPr>
        <w:spacing w:after="0" w:line="240" w:lineRule="auto"/>
        <w:rPr>
          <w:rFonts w:cs="Arial"/>
          <w:sz w:val="28"/>
          <w:szCs w:val="36"/>
        </w:rPr>
      </w:pPr>
    </w:p>
    <w:p w14:paraId="77F1D074" w14:textId="77777777" w:rsidR="007F4D29" w:rsidRPr="00852C8F" w:rsidRDefault="007F4D29" w:rsidP="007F4D29">
      <w:pPr>
        <w:spacing w:after="0" w:line="240" w:lineRule="auto"/>
        <w:rPr>
          <w:rFonts w:cs="Arial"/>
          <w:sz w:val="28"/>
          <w:szCs w:val="36"/>
        </w:rPr>
      </w:pPr>
    </w:p>
    <w:p w14:paraId="12D6D9C5" w14:textId="77777777" w:rsidR="007F4D29" w:rsidRPr="00852C8F" w:rsidRDefault="007F4D29" w:rsidP="007F4D29">
      <w:pPr>
        <w:spacing w:after="0" w:line="240" w:lineRule="auto"/>
        <w:rPr>
          <w:rFonts w:cs="Arial"/>
          <w:sz w:val="28"/>
          <w:szCs w:val="36"/>
        </w:rPr>
      </w:pPr>
    </w:p>
    <w:p w14:paraId="576D1622" w14:textId="4AFBAFAC" w:rsidR="004B34CB" w:rsidRPr="00852C8F" w:rsidRDefault="008A1849" w:rsidP="004B34CB">
      <w:pPr>
        <w:spacing w:after="0" w:line="240" w:lineRule="auto"/>
        <w:jc w:val="center"/>
        <w:rPr>
          <w:rFonts w:cs="Arial"/>
          <w:b/>
          <w:sz w:val="72"/>
          <w:szCs w:val="72"/>
        </w:rPr>
      </w:pPr>
      <w:r>
        <w:rPr>
          <w:rFonts w:cs="Arial"/>
          <w:b/>
          <w:sz w:val="72"/>
          <w:szCs w:val="72"/>
        </w:rPr>
        <w:t xml:space="preserve">SEGURO </w:t>
      </w:r>
      <w:r w:rsidR="003B6413">
        <w:rPr>
          <w:rFonts w:cs="Arial"/>
          <w:b/>
          <w:sz w:val="72"/>
          <w:szCs w:val="72"/>
        </w:rPr>
        <w:t xml:space="preserve">COLECTIVO </w:t>
      </w:r>
      <w:r w:rsidR="00506706">
        <w:rPr>
          <w:rFonts w:cs="Arial"/>
          <w:b/>
          <w:sz w:val="72"/>
          <w:szCs w:val="72"/>
        </w:rPr>
        <w:t xml:space="preserve">PROTECCIÓN A </w:t>
      </w:r>
      <w:r w:rsidR="008B7FE0">
        <w:rPr>
          <w:rFonts w:cs="Arial"/>
          <w:b/>
          <w:sz w:val="72"/>
          <w:szCs w:val="72"/>
        </w:rPr>
        <w:t xml:space="preserve">CUENTAS DE </w:t>
      </w:r>
      <w:r w:rsidR="00506706">
        <w:rPr>
          <w:rFonts w:cs="Arial"/>
          <w:b/>
          <w:sz w:val="72"/>
          <w:szCs w:val="72"/>
        </w:rPr>
        <w:t>TARJETAS DE CRÉDITO Y DÉBITO “</w:t>
      </w:r>
      <w:r w:rsidR="0025256F">
        <w:rPr>
          <w:rFonts w:cs="Arial"/>
          <w:b/>
          <w:sz w:val="72"/>
          <w:szCs w:val="72"/>
        </w:rPr>
        <w:t>PLUSCARD</w:t>
      </w:r>
      <w:r w:rsidR="00506706">
        <w:rPr>
          <w:rFonts w:cs="Arial"/>
          <w:b/>
          <w:sz w:val="72"/>
          <w:szCs w:val="72"/>
        </w:rPr>
        <w:t>”</w:t>
      </w:r>
      <w:r>
        <w:rPr>
          <w:rFonts w:cs="Arial"/>
          <w:b/>
          <w:sz w:val="72"/>
          <w:szCs w:val="72"/>
        </w:rPr>
        <w:t xml:space="preserve"> </w:t>
      </w:r>
    </w:p>
    <w:p w14:paraId="35FEB41C" w14:textId="03CD43D3" w:rsidR="001E4319" w:rsidRDefault="001E4319" w:rsidP="004B34CB">
      <w:pPr>
        <w:spacing w:after="0" w:line="240" w:lineRule="auto"/>
        <w:jc w:val="center"/>
        <w:rPr>
          <w:rFonts w:cs="Arial"/>
          <w:b/>
          <w:sz w:val="72"/>
          <w:szCs w:val="72"/>
        </w:rPr>
      </w:pPr>
    </w:p>
    <w:p w14:paraId="3989EFB7" w14:textId="77777777" w:rsidR="007F4D29" w:rsidRPr="00852C8F" w:rsidRDefault="007F4D29" w:rsidP="007F4D29">
      <w:pPr>
        <w:spacing w:after="0" w:line="240" w:lineRule="auto"/>
        <w:rPr>
          <w:rFonts w:cs="Arial"/>
          <w:sz w:val="28"/>
          <w:szCs w:val="36"/>
        </w:rPr>
      </w:pPr>
    </w:p>
    <w:p w14:paraId="7BBE0E87" w14:textId="77777777" w:rsidR="007F4D29" w:rsidRPr="00852C8F" w:rsidRDefault="007F4D29" w:rsidP="007F4D29">
      <w:pPr>
        <w:spacing w:after="0" w:line="240" w:lineRule="auto"/>
        <w:rPr>
          <w:rFonts w:cs="Arial"/>
          <w:sz w:val="28"/>
          <w:szCs w:val="36"/>
        </w:rPr>
      </w:pPr>
    </w:p>
    <w:p w14:paraId="45404315" w14:textId="77777777" w:rsidR="007F4D29" w:rsidRPr="00852C8F" w:rsidRDefault="007F4D29" w:rsidP="007F4D29">
      <w:pPr>
        <w:spacing w:after="0" w:line="240" w:lineRule="auto"/>
        <w:rPr>
          <w:rFonts w:cs="Arial"/>
          <w:sz w:val="28"/>
          <w:szCs w:val="36"/>
        </w:rPr>
      </w:pPr>
    </w:p>
    <w:tbl>
      <w:tblPr>
        <w:tblStyle w:val="Tablaconcuadrcula"/>
        <w:tblW w:w="0" w:type="auto"/>
        <w:jc w:val="center"/>
        <w:tblBorders>
          <w:top w:val="single" w:sz="4" w:space="0" w:color="128479"/>
          <w:left w:val="single" w:sz="4" w:space="0" w:color="128479"/>
          <w:bottom w:val="single" w:sz="4" w:space="0" w:color="128479"/>
          <w:right w:val="single" w:sz="4" w:space="0" w:color="128479"/>
          <w:insideH w:val="single" w:sz="4" w:space="0" w:color="128479"/>
          <w:insideV w:val="single" w:sz="4" w:space="0" w:color="128479"/>
        </w:tblBorders>
        <w:tblLook w:val="04A0" w:firstRow="1" w:lastRow="0" w:firstColumn="1" w:lastColumn="0" w:noHBand="0" w:noVBand="1"/>
      </w:tblPr>
      <w:tblGrid>
        <w:gridCol w:w="9500"/>
      </w:tblGrid>
      <w:tr w:rsidR="007F4D29" w:rsidRPr="00852C8F" w14:paraId="205A6CBF" w14:textId="77777777" w:rsidTr="005B7AA3">
        <w:trPr>
          <w:jc w:val="center"/>
        </w:trPr>
        <w:tc>
          <w:tcPr>
            <w:tcW w:w="9500" w:type="dxa"/>
            <w:shd w:val="clear" w:color="auto" w:fill="46836B"/>
            <w:vAlign w:val="center"/>
          </w:tcPr>
          <w:p w14:paraId="4D5A6827" w14:textId="37E42D48" w:rsidR="007F4D29" w:rsidRPr="00852C8F" w:rsidRDefault="007F4D29" w:rsidP="007F4D29">
            <w:pPr>
              <w:spacing w:after="0" w:line="240" w:lineRule="auto"/>
              <w:jc w:val="center"/>
              <w:rPr>
                <w:b/>
                <w:sz w:val="56"/>
              </w:rPr>
            </w:pPr>
            <w:r w:rsidRPr="00852C8F">
              <w:rPr>
                <w:b/>
                <w:color w:val="FFFFFF"/>
                <w:sz w:val="72"/>
              </w:rPr>
              <w:t>CONDICIONES GENERALES</w:t>
            </w:r>
          </w:p>
        </w:tc>
      </w:tr>
    </w:tbl>
    <w:p w14:paraId="480AA74A" w14:textId="77777777" w:rsidR="007F4D29" w:rsidRPr="00852C8F" w:rsidRDefault="007F4D29" w:rsidP="007F4D29">
      <w:pPr>
        <w:spacing w:after="0" w:line="240" w:lineRule="auto"/>
        <w:jc w:val="center"/>
        <w:rPr>
          <w:rFonts w:cs="Arial"/>
          <w:b/>
          <w:sz w:val="72"/>
          <w:szCs w:val="72"/>
        </w:rPr>
      </w:pPr>
    </w:p>
    <w:p w14:paraId="5BC09BCC" w14:textId="5E669350" w:rsidR="003D35C8" w:rsidRDefault="003D35C8">
      <w:pPr>
        <w:spacing w:after="0" w:line="240" w:lineRule="auto"/>
        <w:rPr>
          <w:rFonts w:cs="Arial"/>
          <w:b/>
          <w:sz w:val="72"/>
          <w:szCs w:val="72"/>
        </w:rPr>
      </w:pPr>
      <w:r>
        <w:rPr>
          <w:rFonts w:cs="Arial"/>
          <w:b/>
          <w:sz w:val="72"/>
          <w:szCs w:val="72"/>
        </w:rPr>
        <w:br w:type="page"/>
      </w:r>
    </w:p>
    <w:p w14:paraId="202E4EC3" w14:textId="77777777" w:rsidR="007F4D29" w:rsidRPr="00852C8F" w:rsidRDefault="007F4D29" w:rsidP="007F4D29">
      <w:pPr>
        <w:spacing w:after="0" w:line="240" w:lineRule="auto"/>
        <w:jc w:val="center"/>
        <w:rPr>
          <w:rFonts w:cs="Arial"/>
          <w:b/>
          <w:sz w:val="72"/>
          <w:szCs w:val="72"/>
        </w:rPr>
      </w:pPr>
    </w:p>
    <w:p w14:paraId="60F0619B" w14:textId="6C1DA6E2" w:rsidR="007F4D29" w:rsidRPr="00852C8F" w:rsidRDefault="007F4D29" w:rsidP="007F4D29">
      <w:pPr>
        <w:spacing w:after="0" w:line="240" w:lineRule="auto"/>
        <w:jc w:val="center"/>
        <w:rPr>
          <w:rFonts w:cs="Arial"/>
          <w:b/>
          <w:bCs/>
          <w:smallCaps/>
          <w:sz w:val="28"/>
        </w:rPr>
      </w:pPr>
      <w:r w:rsidRPr="00852C8F">
        <w:rPr>
          <w:rFonts w:cs="Arial"/>
          <w:b/>
          <w:bCs/>
          <w:smallCaps/>
          <w:sz w:val="28"/>
        </w:rPr>
        <w:t>Índice</w:t>
      </w:r>
    </w:p>
    <w:p w14:paraId="00DD73C5" w14:textId="77777777" w:rsidR="007F4D29" w:rsidRPr="00852C8F" w:rsidRDefault="007F4D29" w:rsidP="007F4D29">
      <w:pPr>
        <w:spacing w:after="0" w:line="240" w:lineRule="auto"/>
        <w:rPr>
          <w:rFonts w:cs="Arial"/>
          <w:b/>
          <w:bCs/>
        </w:rPr>
      </w:pPr>
    </w:p>
    <w:bookmarkStart w:id="0" w:name="_GoBack"/>
    <w:bookmarkEnd w:id="0"/>
    <w:p w14:paraId="136987B5" w14:textId="133D0430" w:rsidR="00C20E16" w:rsidRDefault="005B7AA3">
      <w:pPr>
        <w:pStyle w:val="TDC1"/>
        <w:rPr>
          <w:rFonts w:eastAsiaTheme="minorEastAsia" w:cstheme="minorBidi"/>
          <w:b w:val="0"/>
          <w:bCs w:val="0"/>
          <w:caps w:val="0"/>
          <w:noProof/>
          <w:sz w:val="22"/>
          <w:szCs w:val="22"/>
        </w:rPr>
      </w:pPr>
      <w:r>
        <w:rPr>
          <w:rFonts w:cs="Arial"/>
        </w:rPr>
        <w:fldChar w:fldCharType="begin"/>
      </w:r>
      <w:r>
        <w:rPr>
          <w:rFonts w:cs="Arial"/>
        </w:rPr>
        <w:instrText xml:space="preserve"> TOC \o \h \z \u </w:instrText>
      </w:r>
      <w:r>
        <w:rPr>
          <w:rFonts w:cs="Arial"/>
        </w:rPr>
        <w:fldChar w:fldCharType="separate"/>
      </w:r>
      <w:hyperlink w:anchor="_Toc6845231" w:history="1">
        <w:r w:rsidR="00C20E16" w:rsidRPr="007E5E71">
          <w:rPr>
            <w:rStyle w:val="Hipervnculo"/>
            <w:rFonts w:ascii="Calibri" w:eastAsia="SimSun" w:hAnsi="Calibri" w:cs="Arial"/>
            <w:noProof/>
            <w:kern w:val="32"/>
            <w:lang w:eastAsia="zh-CN"/>
          </w:rPr>
          <w:t>ACUERDO DE ASEGURAMIENTO</w:t>
        </w:r>
        <w:r w:rsidR="00C20E16">
          <w:rPr>
            <w:noProof/>
            <w:webHidden/>
          </w:rPr>
          <w:tab/>
        </w:r>
        <w:r w:rsidR="00C20E16">
          <w:rPr>
            <w:noProof/>
            <w:webHidden/>
          </w:rPr>
          <w:fldChar w:fldCharType="begin"/>
        </w:r>
        <w:r w:rsidR="00C20E16">
          <w:rPr>
            <w:noProof/>
            <w:webHidden/>
          </w:rPr>
          <w:instrText xml:space="preserve"> PAGEREF _Toc6845231 \h </w:instrText>
        </w:r>
        <w:r w:rsidR="00C20E16">
          <w:rPr>
            <w:noProof/>
            <w:webHidden/>
          </w:rPr>
        </w:r>
        <w:r w:rsidR="00C20E16">
          <w:rPr>
            <w:noProof/>
            <w:webHidden/>
          </w:rPr>
          <w:fldChar w:fldCharType="separate"/>
        </w:r>
        <w:r w:rsidR="00C20E16">
          <w:rPr>
            <w:noProof/>
            <w:webHidden/>
          </w:rPr>
          <w:t>4</w:t>
        </w:r>
        <w:r w:rsidR="00C20E16">
          <w:rPr>
            <w:noProof/>
            <w:webHidden/>
          </w:rPr>
          <w:fldChar w:fldCharType="end"/>
        </w:r>
      </w:hyperlink>
    </w:p>
    <w:p w14:paraId="5287DB3B" w14:textId="2229EF13" w:rsidR="00C20E16" w:rsidRDefault="00C20E16">
      <w:pPr>
        <w:pStyle w:val="TDC1"/>
        <w:rPr>
          <w:rFonts w:eastAsiaTheme="minorEastAsia" w:cstheme="minorBidi"/>
          <w:b w:val="0"/>
          <w:bCs w:val="0"/>
          <w:caps w:val="0"/>
          <w:noProof/>
          <w:sz w:val="22"/>
          <w:szCs w:val="22"/>
        </w:rPr>
      </w:pPr>
      <w:hyperlink w:anchor="_Toc6845232" w:history="1">
        <w:r w:rsidRPr="007E5E71">
          <w:rPr>
            <w:rStyle w:val="Hipervnculo"/>
            <w:rFonts w:eastAsia="SimSun" w:cstheme="minorHAnsi"/>
            <w:noProof/>
            <w:kern w:val="32"/>
            <w:lang w:eastAsia="zh-CN"/>
          </w:rPr>
          <w:t>CONDICIONES GENERALES</w:t>
        </w:r>
        <w:r>
          <w:rPr>
            <w:noProof/>
            <w:webHidden/>
          </w:rPr>
          <w:tab/>
        </w:r>
        <w:r>
          <w:rPr>
            <w:noProof/>
            <w:webHidden/>
          </w:rPr>
          <w:fldChar w:fldCharType="begin"/>
        </w:r>
        <w:r>
          <w:rPr>
            <w:noProof/>
            <w:webHidden/>
          </w:rPr>
          <w:instrText xml:space="preserve"> PAGEREF _Toc6845232 \h </w:instrText>
        </w:r>
        <w:r>
          <w:rPr>
            <w:noProof/>
            <w:webHidden/>
          </w:rPr>
        </w:r>
        <w:r>
          <w:rPr>
            <w:noProof/>
            <w:webHidden/>
          </w:rPr>
          <w:fldChar w:fldCharType="separate"/>
        </w:r>
        <w:r>
          <w:rPr>
            <w:noProof/>
            <w:webHidden/>
          </w:rPr>
          <w:t>5</w:t>
        </w:r>
        <w:r>
          <w:rPr>
            <w:noProof/>
            <w:webHidden/>
          </w:rPr>
          <w:fldChar w:fldCharType="end"/>
        </w:r>
      </w:hyperlink>
    </w:p>
    <w:p w14:paraId="40F25447" w14:textId="2D0BF450" w:rsidR="00C20E16" w:rsidRDefault="00C20E16">
      <w:pPr>
        <w:pStyle w:val="TDC1"/>
        <w:rPr>
          <w:rFonts w:eastAsiaTheme="minorEastAsia" w:cstheme="minorBidi"/>
          <w:b w:val="0"/>
          <w:bCs w:val="0"/>
          <w:caps w:val="0"/>
          <w:noProof/>
          <w:sz w:val="22"/>
          <w:szCs w:val="22"/>
        </w:rPr>
      </w:pPr>
      <w:hyperlink w:anchor="_Toc6845233" w:history="1">
        <w:r w:rsidRPr="007E5E71">
          <w:rPr>
            <w:rStyle w:val="Hipervnculo"/>
            <w:rFonts w:cstheme="minorHAnsi"/>
            <w:noProof/>
            <w:lang w:eastAsia="en-US"/>
          </w:rPr>
          <w:t>CAPÍTULO I.</w:t>
        </w:r>
        <w:r>
          <w:rPr>
            <w:rFonts w:eastAsiaTheme="minorEastAsia" w:cstheme="minorBidi"/>
            <w:b w:val="0"/>
            <w:bCs w:val="0"/>
            <w:caps w:val="0"/>
            <w:noProof/>
            <w:sz w:val="22"/>
            <w:szCs w:val="22"/>
          </w:rPr>
          <w:tab/>
        </w:r>
        <w:r w:rsidRPr="007E5E71">
          <w:rPr>
            <w:rStyle w:val="Hipervnculo"/>
            <w:rFonts w:cstheme="minorHAnsi"/>
            <w:noProof/>
            <w:lang w:eastAsia="en-US"/>
          </w:rPr>
          <w:t>DEFINICIONES TÉCNICAS</w:t>
        </w:r>
        <w:r>
          <w:rPr>
            <w:noProof/>
            <w:webHidden/>
          </w:rPr>
          <w:tab/>
        </w:r>
        <w:r>
          <w:rPr>
            <w:noProof/>
            <w:webHidden/>
          </w:rPr>
          <w:fldChar w:fldCharType="begin"/>
        </w:r>
        <w:r>
          <w:rPr>
            <w:noProof/>
            <w:webHidden/>
          </w:rPr>
          <w:instrText xml:space="preserve"> PAGEREF _Toc6845233 \h </w:instrText>
        </w:r>
        <w:r>
          <w:rPr>
            <w:noProof/>
            <w:webHidden/>
          </w:rPr>
        </w:r>
        <w:r>
          <w:rPr>
            <w:noProof/>
            <w:webHidden/>
          </w:rPr>
          <w:fldChar w:fldCharType="separate"/>
        </w:r>
        <w:r>
          <w:rPr>
            <w:noProof/>
            <w:webHidden/>
          </w:rPr>
          <w:t>5</w:t>
        </w:r>
        <w:r>
          <w:rPr>
            <w:noProof/>
            <w:webHidden/>
          </w:rPr>
          <w:fldChar w:fldCharType="end"/>
        </w:r>
      </w:hyperlink>
    </w:p>
    <w:p w14:paraId="2B980C93" w14:textId="2B24A184" w:rsidR="00C20E16" w:rsidRDefault="00C20E16">
      <w:pPr>
        <w:pStyle w:val="TDC1"/>
        <w:rPr>
          <w:rFonts w:eastAsiaTheme="minorEastAsia" w:cstheme="minorBidi"/>
          <w:b w:val="0"/>
          <w:bCs w:val="0"/>
          <w:caps w:val="0"/>
          <w:noProof/>
          <w:sz w:val="22"/>
          <w:szCs w:val="22"/>
        </w:rPr>
      </w:pPr>
      <w:hyperlink w:anchor="_Toc6845234" w:history="1">
        <w:r w:rsidRPr="007E5E71">
          <w:rPr>
            <w:rStyle w:val="Hipervnculo"/>
            <w:rFonts w:eastAsia="SimSun" w:cstheme="minorHAnsi"/>
            <w:noProof/>
            <w:kern w:val="32"/>
            <w:lang w:eastAsia="zh-CN"/>
          </w:rPr>
          <w:t>CAPÍTULO II.</w:t>
        </w:r>
        <w:r>
          <w:rPr>
            <w:rFonts w:eastAsiaTheme="minorEastAsia" w:cstheme="minorBidi"/>
            <w:b w:val="0"/>
            <w:bCs w:val="0"/>
            <w:caps w:val="0"/>
            <w:noProof/>
            <w:sz w:val="22"/>
            <w:szCs w:val="22"/>
          </w:rPr>
          <w:tab/>
        </w:r>
        <w:r w:rsidRPr="007E5E71">
          <w:rPr>
            <w:rStyle w:val="Hipervnculo"/>
            <w:rFonts w:eastAsia="SimSun" w:cstheme="minorHAnsi"/>
            <w:noProof/>
            <w:kern w:val="32"/>
            <w:lang w:eastAsia="zh-CN"/>
          </w:rPr>
          <w:t>PÓLIZA DE SEGURO Y SU ORDEN DE PRELACIÓN</w:t>
        </w:r>
        <w:r>
          <w:rPr>
            <w:noProof/>
            <w:webHidden/>
          </w:rPr>
          <w:tab/>
        </w:r>
        <w:r>
          <w:rPr>
            <w:noProof/>
            <w:webHidden/>
          </w:rPr>
          <w:fldChar w:fldCharType="begin"/>
        </w:r>
        <w:r>
          <w:rPr>
            <w:noProof/>
            <w:webHidden/>
          </w:rPr>
          <w:instrText xml:space="preserve"> PAGEREF _Toc6845234 \h </w:instrText>
        </w:r>
        <w:r>
          <w:rPr>
            <w:noProof/>
            <w:webHidden/>
          </w:rPr>
        </w:r>
        <w:r>
          <w:rPr>
            <w:noProof/>
            <w:webHidden/>
          </w:rPr>
          <w:fldChar w:fldCharType="separate"/>
        </w:r>
        <w:r>
          <w:rPr>
            <w:noProof/>
            <w:webHidden/>
          </w:rPr>
          <w:t>7</w:t>
        </w:r>
        <w:r>
          <w:rPr>
            <w:noProof/>
            <w:webHidden/>
          </w:rPr>
          <w:fldChar w:fldCharType="end"/>
        </w:r>
      </w:hyperlink>
    </w:p>
    <w:p w14:paraId="032722A5" w14:textId="3E520285" w:rsidR="00C20E16" w:rsidRDefault="00C20E16">
      <w:pPr>
        <w:pStyle w:val="TDC3"/>
        <w:tabs>
          <w:tab w:val="left" w:pos="1540"/>
          <w:tab w:val="right" w:leader="underscore" w:pos="9962"/>
        </w:tabs>
        <w:rPr>
          <w:rFonts w:eastAsiaTheme="minorEastAsia" w:cstheme="minorBidi"/>
          <w:i w:val="0"/>
          <w:iCs w:val="0"/>
          <w:noProof/>
          <w:sz w:val="22"/>
          <w:szCs w:val="22"/>
        </w:rPr>
      </w:pPr>
      <w:hyperlink w:anchor="_Toc6845235" w:history="1">
        <w:r w:rsidRPr="007E5E71">
          <w:rPr>
            <w:rStyle w:val="Hipervnculo"/>
            <w:rFonts w:cstheme="minorHAnsi"/>
            <w:noProof/>
          </w:rPr>
          <w:t>Artículo 1.</w:t>
        </w:r>
        <w:r>
          <w:rPr>
            <w:rFonts w:eastAsiaTheme="minorEastAsia" w:cstheme="minorBidi"/>
            <w:i w:val="0"/>
            <w:iCs w:val="0"/>
            <w:noProof/>
            <w:sz w:val="22"/>
            <w:szCs w:val="22"/>
          </w:rPr>
          <w:tab/>
        </w:r>
        <w:r w:rsidRPr="007E5E71">
          <w:rPr>
            <w:rStyle w:val="Hipervnculo"/>
            <w:rFonts w:cstheme="minorHAnsi"/>
            <w:noProof/>
          </w:rPr>
          <w:t>Póliza de seguro y orden de prelación</w:t>
        </w:r>
        <w:r>
          <w:rPr>
            <w:noProof/>
            <w:webHidden/>
          </w:rPr>
          <w:tab/>
        </w:r>
        <w:r>
          <w:rPr>
            <w:noProof/>
            <w:webHidden/>
          </w:rPr>
          <w:fldChar w:fldCharType="begin"/>
        </w:r>
        <w:r>
          <w:rPr>
            <w:noProof/>
            <w:webHidden/>
          </w:rPr>
          <w:instrText xml:space="preserve"> PAGEREF _Toc6845235 \h </w:instrText>
        </w:r>
        <w:r>
          <w:rPr>
            <w:noProof/>
            <w:webHidden/>
          </w:rPr>
        </w:r>
        <w:r>
          <w:rPr>
            <w:noProof/>
            <w:webHidden/>
          </w:rPr>
          <w:fldChar w:fldCharType="separate"/>
        </w:r>
        <w:r>
          <w:rPr>
            <w:noProof/>
            <w:webHidden/>
          </w:rPr>
          <w:t>7</w:t>
        </w:r>
        <w:r>
          <w:rPr>
            <w:noProof/>
            <w:webHidden/>
          </w:rPr>
          <w:fldChar w:fldCharType="end"/>
        </w:r>
      </w:hyperlink>
    </w:p>
    <w:p w14:paraId="0F68D31C" w14:textId="0C50AD02" w:rsidR="00C20E16" w:rsidRDefault="00C20E16">
      <w:pPr>
        <w:pStyle w:val="TDC1"/>
        <w:rPr>
          <w:rFonts w:eastAsiaTheme="minorEastAsia" w:cstheme="minorBidi"/>
          <w:b w:val="0"/>
          <w:bCs w:val="0"/>
          <w:caps w:val="0"/>
          <w:noProof/>
          <w:sz w:val="22"/>
          <w:szCs w:val="22"/>
        </w:rPr>
      </w:pPr>
      <w:hyperlink w:anchor="_Toc6845236" w:history="1">
        <w:r w:rsidRPr="007E5E71">
          <w:rPr>
            <w:rStyle w:val="Hipervnculo"/>
            <w:rFonts w:eastAsia="SimSun" w:cstheme="minorHAnsi"/>
            <w:noProof/>
            <w:kern w:val="32"/>
            <w:lang w:eastAsia="zh-CN"/>
          </w:rPr>
          <w:t>CAPÍTULO III.</w:t>
        </w:r>
        <w:r>
          <w:rPr>
            <w:rFonts w:eastAsiaTheme="minorEastAsia" w:cstheme="minorBidi"/>
            <w:b w:val="0"/>
            <w:bCs w:val="0"/>
            <w:caps w:val="0"/>
            <w:noProof/>
            <w:sz w:val="22"/>
            <w:szCs w:val="22"/>
          </w:rPr>
          <w:tab/>
        </w:r>
        <w:r w:rsidRPr="007E5E71">
          <w:rPr>
            <w:rStyle w:val="Hipervnculo"/>
            <w:rFonts w:eastAsia="SimSun" w:cstheme="minorHAnsi"/>
            <w:noProof/>
            <w:kern w:val="32"/>
            <w:lang w:eastAsia="zh-CN"/>
          </w:rPr>
          <w:t>ÁMBITO DE COBERTURA, EXCLUSIONES Y LIMITACIONES</w:t>
        </w:r>
        <w:r>
          <w:rPr>
            <w:noProof/>
            <w:webHidden/>
          </w:rPr>
          <w:tab/>
        </w:r>
        <w:r>
          <w:rPr>
            <w:noProof/>
            <w:webHidden/>
          </w:rPr>
          <w:fldChar w:fldCharType="begin"/>
        </w:r>
        <w:r>
          <w:rPr>
            <w:noProof/>
            <w:webHidden/>
          </w:rPr>
          <w:instrText xml:space="preserve"> PAGEREF _Toc6845236 \h </w:instrText>
        </w:r>
        <w:r>
          <w:rPr>
            <w:noProof/>
            <w:webHidden/>
          </w:rPr>
        </w:r>
        <w:r>
          <w:rPr>
            <w:noProof/>
            <w:webHidden/>
          </w:rPr>
          <w:fldChar w:fldCharType="separate"/>
        </w:r>
        <w:r>
          <w:rPr>
            <w:noProof/>
            <w:webHidden/>
          </w:rPr>
          <w:t>7</w:t>
        </w:r>
        <w:r>
          <w:rPr>
            <w:noProof/>
            <w:webHidden/>
          </w:rPr>
          <w:fldChar w:fldCharType="end"/>
        </w:r>
      </w:hyperlink>
    </w:p>
    <w:p w14:paraId="4377915F" w14:textId="7379513B" w:rsidR="00C20E16" w:rsidRDefault="00C20E16">
      <w:pPr>
        <w:pStyle w:val="TDC3"/>
        <w:tabs>
          <w:tab w:val="left" w:pos="1540"/>
          <w:tab w:val="right" w:leader="underscore" w:pos="9962"/>
        </w:tabs>
        <w:rPr>
          <w:rFonts w:eastAsiaTheme="minorEastAsia" w:cstheme="minorBidi"/>
          <w:i w:val="0"/>
          <w:iCs w:val="0"/>
          <w:noProof/>
          <w:sz w:val="22"/>
          <w:szCs w:val="22"/>
        </w:rPr>
      </w:pPr>
      <w:hyperlink w:anchor="_Toc6845237" w:history="1">
        <w:r w:rsidRPr="007E5E71">
          <w:rPr>
            <w:rStyle w:val="Hipervnculo"/>
            <w:rFonts w:cstheme="minorHAnsi"/>
            <w:noProof/>
          </w:rPr>
          <w:t>Artículo 2.</w:t>
        </w:r>
        <w:r>
          <w:rPr>
            <w:rFonts w:eastAsiaTheme="minorEastAsia" w:cstheme="minorBidi"/>
            <w:i w:val="0"/>
            <w:iCs w:val="0"/>
            <w:noProof/>
            <w:sz w:val="22"/>
            <w:szCs w:val="22"/>
          </w:rPr>
          <w:tab/>
        </w:r>
        <w:r w:rsidRPr="007E5E71">
          <w:rPr>
            <w:rStyle w:val="Hipervnculo"/>
            <w:rFonts w:cstheme="minorHAnsi"/>
            <w:noProof/>
          </w:rPr>
          <w:t>Riesgos cubiertos</w:t>
        </w:r>
        <w:r>
          <w:rPr>
            <w:noProof/>
            <w:webHidden/>
          </w:rPr>
          <w:tab/>
        </w:r>
        <w:r>
          <w:rPr>
            <w:noProof/>
            <w:webHidden/>
          </w:rPr>
          <w:fldChar w:fldCharType="begin"/>
        </w:r>
        <w:r>
          <w:rPr>
            <w:noProof/>
            <w:webHidden/>
          </w:rPr>
          <w:instrText xml:space="preserve"> PAGEREF _Toc6845237 \h </w:instrText>
        </w:r>
        <w:r>
          <w:rPr>
            <w:noProof/>
            <w:webHidden/>
          </w:rPr>
        </w:r>
        <w:r>
          <w:rPr>
            <w:noProof/>
            <w:webHidden/>
          </w:rPr>
          <w:fldChar w:fldCharType="separate"/>
        </w:r>
        <w:r>
          <w:rPr>
            <w:noProof/>
            <w:webHidden/>
          </w:rPr>
          <w:t>7</w:t>
        </w:r>
        <w:r>
          <w:rPr>
            <w:noProof/>
            <w:webHidden/>
          </w:rPr>
          <w:fldChar w:fldCharType="end"/>
        </w:r>
      </w:hyperlink>
    </w:p>
    <w:p w14:paraId="5D10BCD5" w14:textId="37D74D40" w:rsidR="00C20E16" w:rsidRDefault="00C20E16">
      <w:pPr>
        <w:pStyle w:val="TDC2"/>
        <w:tabs>
          <w:tab w:val="right" w:leader="underscore" w:pos="9962"/>
        </w:tabs>
        <w:rPr>
          <w:rFonts w:eastAsiaTheme="minorEastAsia" w:cstheme="minorBidi"/>
          <w:smallCaps w:val="0"/>
          <w:noProof/>
          <w:sz w:val="22"/>
          <w:szCs w:val="22"/>
        </w:rPr>
      </w:pPr>
      <w:hyperlink w:anchor="_Toc6845238" w:history="1">
        <w:r w:rsidRPr="007E5E71">
          <w:rPr>
            <w:rStyle w:val="Hipervnculo"/>
            <w:rFonts w:cstheme="minorHAnsi"/>
            <w:noProof/>
          </w:rPr>
          <w:t>Sección I. Cobertura Básica</w:t>
        </w:r>
        <w:r>
          <w:rPr>
            <w:noProof/>
            <w:webHidden/>
          </w:rPr>
          <w:tab/>
        </w:r>
        <w:r>
          <w:rPr>
            <w:noProof/>
            <w:webHidden/>
          </w:rPr>
          <w:fldChar w:fldCharType="begin"/>
        </w:r>
        <w:r>
          <w:rPr>
            <w:noProof/>
            <w:webHidden/>
          </w:rPr>
          <w:instrText xml:space="preserve"> PAGEREF _Toc6845238 \h </w:instrText>
        </w:r>
        <w:r>
          <w:rPr>
            <w:noProof/>
            <w:webHidden/>
          </w:rPr>
        </w:r>
        <w:r>
          <w:rPr>
            <w:noProof/>
            <w:webHidden/>
          </w:rPr>
          <w:fldChar w:fldCharType="separate"/>
        </w:r>
        <w:r>
          <w:rPr>
            <w:noProof/>
            <w:webHidden/>
          </w:rPr>
          <w:t>7</w:t>
        </w:r>
        <w:r>
          <w:rPr>
            <w:noProof/>
            <w:webHidden/>
          </w:rPr>
          <w:fldChar w:fldCharType="end"/>
        </w:r>
      </w:hyperlink>
    </w:p>
    <w:p w14:paraId="6629109E" w14:textId="5F795D54" w:rsidR="00C20E16" w:rsidRDefault="00C20E16">
      <w:pPr>
        <w:pStyle w:val="TDC3"/>
        <w:tabs>
          <w:tab w:val="left" w:pos="1540"/>
          <w:tab w:val="right" w:leader="underscore" w:pos="9962"/>
        </w:tabs>
        <w:rPr>
          <w:rFonts w:eastAsiaTheme="minorEastAsia" w:cstheme="minorBidi"/>
          <w:i w:val="0"/>
          <w:iCs w:val="0"/>
          <w:noProof/>
          <w:sz w:val="22"/>
          <w:szCs w:val="22"/>
        </w:rPr>
      </w:pPr>
      <w:hyperlink w:anchor="_Toc6845239" w:history="1">
        <w:r w:rsidRPr="007E5E71">
          <w:rPr>
            <w:rStyle w:val="Hipervnculo"/>
            <w:rFonts w:cstheme="minorHAnsi"/>
            <w:noProof/>
          </w:rPr>
          <w:t>Artículo 3.</w:t>
        </w:r>
        <w:r>
          <w:rPr>
            <w:rFonts w:eastAsiaTheme="minorEastAsia" w:cstheme="minorBidi"/>
            <w:i w:val="0"/>
            <w:iCs w:val="0"/>
            <w:noProof/>
            <w:sz w:val="22"/>
            <w:szCs w:val="22"/>
          </w:rPr>
          <w:tab/>
        </w:r>
        <w:r w:rsidRPr="007E5E71">
          <w:rPr>
            <w:rStyle w:val="Hipervnculo"/>
            <w:rFonts w:cstheme="minorHAnsi"/>
            <w:noProof/>
          </w:rPr>
          <w:t>Cobertura Básica – Protección de Tarjeta de Crédito y/o Débito</w:t>
        </w:r>
        <w:r>
          <w:rPr>
            <w:noProof/>
            <w:webHidden/>
          </w:rPr>
          <w:tab/>
        </w:r>
        <w:r>
          <w:rPr>
            <w:noProof/>
            <w:webHidden/>
          </w:rPr>
          <w:fldChar w:fldCharType="begin"/>
        </w:r>
        <w:r>
          <w:rPr>
            <w:noProof/>
            <w:webHidden/>
          </w:rPr>
          <w:instrText xml:space="preserve"> PAGEREF _Toc6845239 \h </w:instrText>
        </w:r>
        <w:r>
          <w:rPr>
            <w:noProof/>
            <w:webHidden/>
          </w:rPr>
        </w:r>
        <w:r>
          <w:rPr>
            <w:noProof/>
            <w:webHidden/>
          </w:rPr>
          <w:fldChar w:fldCharType="separate"/>
        </w:r>
        <w:r>
          <w:rPr>
            <w:noProof/>
            <w:webHidden/>
          </w:rPr>
          <w:t>7</w:t>
        </w:r>
        <w:r>
          <w:rPr>
            <w:noProof/>
            <w:webHidden/>
          </w:rPr>
          <w:fldChar w:fldCharType="end"/>
        </w:r>
      </w:hyperlink>
    </w:p>
    <w:p w14:paraId="506F640D" w14:textId="6176F550" w:rsidR="00C20E16" w:rsidRDefault="00C20E16">
      <w:pPr>
        <w:pStyle w:val="TDC3"/>
        <w:tabs>
          <w:tab w:val="left" w:pos="1540"/>
          <w:tab w:val="right" w:leader="underscore" w:pos="9962"/>
        </w:tabs>
        <w:rPr>
          <w:rFonts w:eastAsiaTheme="minorEastAsia" w:cstheme="minorBidi"/>
          <w:i w:val="0"/>
          <w:iCs w:val="0"/>
          <w:noProof/>
          <w:sz w:val="22"/>
          <w:szCs w:val="22"/>
        </w:rPr>
      </w:pPr>
      <w:hyperlink w:anchor="_Toc6845240" w:history="1">
        <w:r w:rsidRPr="007E5E71">
          <w:rPr>
            <w:rStyle w:val="Hipervnculo"/>
            <w:rFonts w:cstheme="minorHAnsi"/>
            <w:noProof/>
          </w:rPr>
          <w:t>Artículo 4.</w:t>
        </w:r>
        <w:r>
          <w:rPr>
            <w:rFonts w:eastAsiaTheme="minorEastAsia" w:cstheme="minorBidi"/>
            <w:i w:val="0"/>
            <w:iCs w:val="0"/>
            <w:noProof/>
            <w:sz w:val="22"/>
            <w:szCs w:val="22"/>
          </w:rPr>
          <w:tab/>
        </w:r>
        <w:r w:rsidRPr="007E5E71">
          <w:rPr>
            <w:rStyle w:val="Hipervnculo"/>
            <w:rFonts w:cstheme="minorHAnsi"/>
            <w:noProof/>
          </w:rPr>
          <w:t>Período de cobertura y Descubrimiento del acontecido el Evento en Riesgo</w:t>
        </w:r>
        <w:r>
          <w:rPr>
            <w:noProof/>
            <w:webHidden/>
          </w:rPr>
          <w:tab/>
        </w:r>
        <w:r>
          <w:rPr>
            <w:noProof/>
            <w:webHidden/>
          </w:rPr>
          <w:fldChar w:fldCharType="begin"/>
        </w:r>
        <w:r>
          <w:rPr>
            <w:noProof/>
            <w:webHidden/>
          </w:rPr>
          <w:instrText xml:space="preserve"> PAGEREF _Toc6845240 \h </w:instrText>
        </w:r>
        <w:r>
          <w:rPr>
            <w:noProof/>
            <w:webHidden/>
          </w:rPr>
        </w:r>
        <w:r>
          <w:rPr>
            <w:noProof/>
            <w:webHidden/>
          </w:rPr>
          <w:fldChar w:fldCharType="separate"/>
        </w:r>
        <w:r>
          <w:rPr>
            <w:noProof/>
            <w:webHidden/>
          </w:rPr>
          <w:t>8</w:t>
        </w:r>
        <w:r>
          <w:rPr>
            <w:noProof/>
            <w:webHidden/>
          </w:rPr>
          <w:fldChar w:fldCharType="end"/>
        </w:r>
      </w:hyperlink>
    </w:p>
    <w:p w14:paraId="5C5E1AB7" w14:textId="268FF6EE" w:rsidR="00C20E16" w:rsidRDefault="00C20E16">
      <w:pPr>
        <w:pStyle w:val="TDC3"/>
        <w:tabs>
          <w:tab w:val="left" w:pos="1540"/>
          <w:tab w:val="right" w:leader="underscore" w:pos="9962"/>
        </w:tabs>
        <w:rPr>
          <w:rFonts w:eastAsiaTheme="minorEastAsia" w:cstheme="minorBidi"/>
          <w:i w:val="0"/>
          <w:iCs w:val="0"/>
          <w:noProof/>
          <w:sz w:val="22"/>
          <w:szCs w:val="22"/>
        </w:rPr>
      </w:pPr>
      <w:hyperlink w:anchor="_Toc6845241" w:history="1">
        <w:r w:rsidRPr="007E5E71">
          <w:rPr>
            <w:rStyle w:val="Hipervnculo"/>
            <w:rFonts w:cstheme="minorHAnsi"/>
            <w:noProof/>
          </w:rPr>
          <w:t>Artículo 5.</w:t>
        </w:r>
        <w:r>
          <w:rPr>
            <w:rFonts w:eastAsiaTheme="minorEastAsia" w:cstheme="minorBidi"/>
            <w:i w:val="0"/>
            <w:iCs w:val="0"/>
            <w:noProof/>
            <w:sz w:val="22"/>
            <w:szCs w:val="22"/>
          </w:rPr>
          <w:tab/>
        </w:r>
        <w:r w:rsidRPr="007E5E71">
          <w:rPr>
            <w:rStyle w:val="Hipervnculo"/>
            <w:rFonts w:cstheme="minorHAnsi"/>
            <w:noProof/>
          </w:rPr>
          <w:t>Suma asegurada</w:t>
        </w:r>
        <w:r>
          <w:rPr>
            <w:noProof/>
            <w:webHidden/>
          </w:rPr>
          <w:tab/>
        </w:r>
        <w:r>
          <w:rPr>
            <w:noProof/>
            <w:webHidden/>
          </w:rPr>
          <w:fldChar w:fldCharType="begin"/>
        </w:r>
        <w:r>
          <w:rPr>
            <w:noProof/>
            <w:webHidden/>
          </w:rPr>
          <w:instrText xml:space="preserve"> PAGEREF _Toc6845241 \h </w:instrText>
        </w:r>
        <w:r>
          <w:rPr>
            <w:noProof/>
            <w:webHidden/>
          </w:rPr>
        </w:r>
        <w:r>
          <w:rPr>
            <w:noProof/>
            <w:webHidden/>
          </w:rPr>
          <w:fldChar w:fldCharType="separate"/>
        </w:r>
        <w:r>
          <w:rPr>
            <w:noProof/>
            <w:webHidden/>
          </w:rPr>
          <w:t>8</w:t>
        </w:r>
        <w:r>
          <w:rPr>
            <w:noProof/>
            <w:webHidden/>
          </w:rPr>
          <w:fldChar w:fldCharType="end"/>
        </w:r>
      </w:hyperlink>
    </w:p>
    <w:p w14:paraId="2133D013" w14:textId="785584A7" w:rsidR="00C20E16" w:rsidRDefault="00C20E16">
      <w:pPr>
        <w:pStyle w:val="TDC3"/>
        <w:tabs>
          <w:tab w:val="left" w:pos="1540"/>
          <w:tab w:val="right" w:leader="underscore" w:pos="9962"/>
        </w:tabs>
        <w:rPr>
          <w:rFonts w:eastAsiaTheme="minorEastAsia" w:cstheme="minorBidi"/>
          <w:i w:val="0"/>
          <w:iCs w:val="0"/>
          <w:noProof/>
          <w:sz w:val="22"/>
          <w:szCs w:val="22"/>
        </w:rPr>
      </w:pPr>
      <w:hyperlink w:anchor="_Toc6845242" w:history="1">
        <w:r w:rsidRPr="007E5E71">
          <w:rPr>
            <w:rStyle w:val="Hipervnculo"/>
            <w:rFonts w:cstheme="minorHAnsi"/>
            <w:noProof/>
          </w:rPr>
          <w:t>Artículo 6.</w:t>
        </w:r>
        <w:r>
          <w:rPr>
            <w:rFonts w:eastAsiaTheme="minorEastAsia" w:cstheme="minorBidi"/>
            <w:i w:val="0"/>
            <w:iCs w:val="0"/>
            <w:noProof/>
            <w:sz w:val="22"/>
            <w:szCs w:val="22"/>
          </w:rPr>
          <w:tab/>
        </w:r>
        <w:r w:rsidRPr="007E5E71">
          <w:rPr>
            <w:rStyle w:val="Hipervnculo"/>
            <w:rFonts w:cstheme="minorHAnsi"/>
            <w:noProof/>
          </w:rPr>
          <w:t>Exclusiones</w:t>
        </w:r>
        <w:r>
          <w:rPr>
            <w:noProof/>
            <w:webHidden/>
          </w:rPr>
          <w:tab/>
        </w:r>
        <w:r>
          <w:rPr>
            <w:noProof/>
            <w:webHidden/>
          </w:rPr>
          <w:fldChar w:fldCharType="begin"/>
        </w:r>
        <w:r>
          <w:rPr>
            <w:noProof/>
            <w:webHidden/>
          </w:rPr>
          <w:instrText xml:space="preserve"> PAGEREF _Toc6845242 \h </w:instrText>
        </w:r>
        <w:r>
          <w:rPr>
            <w:noProof/>
            <w:webHidden/>
          </w:rPr>
        </w:r>
        <w:r>
          <w:rPr>
            <w:noProof/>
            <w:webHidden/>
          </w:rPr>
          <w:fldChar w:fldCharType="separate"/>
        </w:r>
        <w:r>
          <w:rPr>
            <w:noProof/>
            <w:webHidden/>
          </w:rPr>
          <w:t>8</w:t>
        </w:r>
        <w:r>
          <w:rPr>
            <w:noProof/>
            <w:webHidden/>
          </w:rPr>
          <w:fldChar w:fldCharType="end"/>
        </w:r>
      </w:hyperlink>
    </w:p>
    <w:p w14:paraId="5BC22A77" w14:textId="5878776C" w:rsidR="00C20E16" w:rsidRDefault="00C20E16">
      <w:pPr>
        <w:pStyle w:val="TDC3"/>
        <w:tabs>
          <w:tab w:val="left" w:pos="1540"/>
          <w:tab w:val="right" w:leader="underscore" w:pos="9962"/>
        </w:tabs>
        <w:rPr>
          <w:rFonts w:eastAsiaTheme="minorEastAsia" w:cstheme="minorBidi"/>
          <w:i w:val="0"/>
          <w:iCs w:val="0"/>
          <w:noProof/>
          <w:sz w:val="22"/>
          <w:szCs w:val="22"/>
        </w:rPr>
      </w:pPr>
      <w:hyperlink w:anchor="_Toc6845243" w:history="1">
        <w:r w:rsidRPr="007E5E71">
          <w:rPr>
            <w:rStyle w:val="Hipervnculo"/>
            <w:rFonts w:cstheme="minorHAnsi"/>
            <w:noProof/>
          </w:rPr>
          <w:t>Artículo 7.</w:t>
        </w:r>
        <w:r>
          <w:rPr>
            <w:rFonts w:eastAsiaTheme="minorEastAsia" w:cstheme="minorBidi"/>
            <w:i w:val="0"/>
            <w:iCs w:val="0"/>
            <w:noProof/>
            <w:sz w:val="22"/>
            <w:szCs w:val="22"/>
          </w:rPr>
          <w:tab/>
        </w:r>
        <w:r w:rsidRPr="007E5E71">
          <w:rPr>
            <w:rStyle w:val="Hipervnculo"/>
            <w:rFonts w:cstheme="minorHAnsi"/>
            <w:noProof/>
          </w:rPr>
          <w:t>Delimitación geográfica</w:t>
        </w:r>
        <w:r>
          <w:rPr>
            <w:noProof/>
            <w:webHidden/>
          </w:rPr>
          <w:tab/>
        </w:r>
        <w:r>
          <w:rPr>
            <w:noProof/>
            <w:webHidden/>
          </w:rPr>
          <w:fldChar w:fldCharType="begin"/>
        </w:r>
        <w:r>
          <w:rPr>
            <w:noProof/>
            <w:webHidden/>
          </w:rPr>
          <w:instrText xml:space="preserve"> PAGEREF _Toc6845243 \h </w:instrText>
        </w:r>
        <w:r>
          <w:rPr>
            <w:noProof/>
            <w:webHidden/>
          </w:rPr>
        </w:r>
        <w:r>
          <w:rPr>
            <w:noProof/>
            <w:webHidden/>
          </w:rPr>
          <w:fldChar w:fldCharType="separate"/>
        </w:r>
        <w:r>
          <w:rPr>
            <w:noProof/>
            <w:webHidden/>
          </w:rPr>
          <w:t>9</w:t>
        </w:r>
        <w:r>
          <w:rPr>
            <w:noProof/>
            <w:webHidden/>
          </w:rPr>
          <w:fldChar w:fldCharType="end"/>
        </w:r>
      </w:hyperlink>
    </w:p>
    <w:p w14:paraId="42E3EE99" w14:textId="3C6EF12D" w:rsidR="00C20E16" w:rsidRDefault="00C20E16">
      <w:pPr>
        <w:pStyle w:val="TDC1"/>
        <w:rPr>
          <w:rFonts w:eastAsiaTheme="minorEastAsia" w:cstheme="minorBidi"/>
          <w:b w:val="0"/>
          <w:bCs w:val="0"/>
          <w:caps w:val="0"/>
          <w:noProof/>
          <w:sz w:val="22"/>
          <w:szCs w:val="22"/>
        </w:rPr>
      </w:pPr>
      <w:hyperlink w:anchor="_Toc6845244" w:history="1">
        <w:r w:rsidRPr="007E5E71">
          <w:rPr>
            <w:rStyle w:val="Hipervnculo"/>
            <w:rFonts w:eastAsia="SimSun" w:cstheme="minorHAnsi"/>
            <w:noProof/>
            <w:kern w:val="32"/>
            <w:lang w:eastAsia="zh-CN"/>
          </w:rPr>
          <w:t>CAPÍTULO IV.</w:t>
        </w:r>
        <w:r>
          <w:rPr>
            <w:rFonts w:eastAsiaTheme="minorEastAsia" w:cstheme="minorBidi"/>
            <w:b w:val="0"/>
            <w:bCs w:val="0"/>
            <w:caps w:val="0"/>
            <w:noProof/>
            <w:sz w:val="22"/>
            <w:szCs w:val="22"/>
          </w:rPr>
          <w:tab/>
        </w:r>
        <w:r w:rsidRPr="007E5E71">
          <w:rPr>
            <w:rStyle w:val="Hipervnculo"/>
            <w:rFonts w:eastAsia="SimSun" w:cstheme="minorHAnsi"/>
            <w:noProof/>
            <w:kern w:val="32"/>
            <w:lang w:eastAsia="zh-CN"/>
          </w:rPr>
          <w:t>OBLIGACIONES DEL TOMADOR Y ASEGURADO</w:t>
        </w:r>
        <w:r>
          <w:rPr>
            <w:noProof/>
            <w:webHidden/>
          </w:rPr>
          <w:tab/>
        </w:r>
        <w:r>
          <w:rPr>
            <w:noProof/>
            <w:webHidden/>
          </w:rPr>
          <w:fldChar w:fldCharType="begin"/>
        </w:r>
        <w:r>
          <w:rPr>
            <w:noProof/>
            <w:webHidden/>
          </w:rPr>
          <w:instrText xml:space="preserve"> PAGEREF _Toc6845244 \h </w:instrText>
        </w:r>
        <w:r>
          <w:rPr>
            <w:noProof/>
            <w:webHidden/>
          </w:rPr>
        </w:r>
        <w:r>
          <w:rPr>
            <w:noProof/>
            <w:webHidden/>
          </w:rPr>
          <w:fldChar w:fldCharType="separate"/>
        </w:r>
        <w:r>
          <w:rPr>
            <w:noProof/>
            <w:webHidden/>
          </w:rPr>
          <w:t>9</w:t>
        </w:r>
        <w:r>
          <w:rPr>
            <w:noProof/>
            <w:webHidden/>
          </w:rPr>
          <w:fldChar w:fldCharType="end"/>
        </w:r>
      </w:hyperlink>
    </w:p>
    <w:p w14:paraId="3D45357B" w14:textId="1D75D281" w:rsidR="00C20E16" w:rsidRDefault="00C20E16">
      <w:pPr>
        <w:pStyle w:val="TDC3"/>
        <w:tabs>
          <w:tab w:val="left" w:pos="1540"/>
          <w:tab w:val="right" w:leader="underscore" w:pos="9962"/>
        </w:tabs>
        <w:rPr>
          <w:rFonts w:eastAsiaTheme="minorEastAsia" w:cstheme="minorBidi"/>
          <w:i w:val="0"/>
          <w:iCs w:val="0"/>
          <w:noProof/>
          <w:sz w:val="22"/>
          <w:szCs w:val="22"/>
        </w:rPr>
      </w:pPr>
      <w:hyperlink w:anchor="_Toc6845245" w:history="1">
        <w:r w:rsidRPr="007E5E71">
          <w:rPr>
            <w:rStyle w:val="Hipervnculo"/>
            <w:rFonts w:cstheme="minorHAnsi"/>
            <w:noProof/>
          </w:rPr>
          <w:t>Artículo 8.</w:t>
        </w:r>
        <w:r>
          <w:rPr>
            <w:rFonts w:eastAsiaTheme="minorEastAsia" w:cstheme="minorBidi"/>
            <w:i w:val="0"/>
            <w:iCs w:val="0"/>
            <w:noProof/>
            <w:sz w:val="22"/>
            <w:szCs w:val="22"/>
          </w:rPr>
          <w:tab/>
        </w:r>
        <w:r w:rsidRPr="007E5E71">
          <w:rPr>
            <w:rStyle w:val="Hipervnculo"/>
            <w:rFonts w:cstheme="minorHAnsi"/>
            <w:noProof/>
          </w:rPr>
          <w:t>Obligaciones del Tomador</w:t>
        </w:r>
        <w:r>
          <w:rPr>
            <w:noProof/>
            <w:webHidden/>
          </w:rPr>
          <w:tab/>
        </w:r>
        <w:r>
          <w:rPr>
            <w:noProof/>
            <w:webHidden/>
          </w:rPr>
          <w:fldChar w:fldCharType="begin"/>
        </w:r>
        <w:r>
          <w:rPr>
            <w:noProof/>
            <w:webHidden/>
          </w:rPr>
          <w:instrText xml:space="preserve"> PAGEREF _Toc6845245 \h </w:instrText>
        </w:r>
        <w:r>
          <w:rPr>
            <w:noProof/>
            <w:webHidden/>
          </w:rPr>
        </w:r>
        <w:r>
          <w:rPr>
            <w:noProof/>
            <w:webHidden/>
          </w:rPr>
          <w:fldChar w:fldCharType="separate"/>
        </w:r>
        <w:r>
          <w:rPr>
            <w:noProof/>
            <w:webHidden/>
          </w:rPr>
          <w:t>9</w:t>
        </w:r>
        <w:r>
          <w:rPr>
            <w:noProof/>
            <w:webHidden/>
          </w:rPr>
          <w:fldChar w:fldCharType="end"/>
        </w:r>
      </w:hyperlink>
    </w:p>
    <w:p w14:paraId="2321779E" w14:textId="0E531B8B" w:rsidR="00C20E16" w:rsidRDefault="00C20E16">
      <w:pPr>
        <w:pStyle w:val="TDC3"/>
        <w:tabs>
          <w:tab w:val="left" w:pos="1540"/>
          <w:tab w:val="right" w:leader="underscore" w:pos="9962"/>
        </w:tabs>
        <w:rPr>
          <w:rFonts w:eastAsiaTheme="minorEastAsia" w:cstheme="minorBidi"/>
          <w:i w:val="0"/>
          <w:iCs w:val="0"/>
          <w:noProof/>
          <w:sz w:val="22"/>
          <w:szCs w:val="22"/>
        </w:rPr>
      </w:pPr>
      <w:hyperlink w:anchor="_Toc6845246" w:history="1">
        <w:r w:rsidRPr="007E5E71">
          <w:rPr>
            <w:rStyle w:val="Hipervnculo"/>
            <w:rFonts w:cstheme="minorHAnsi"/>
            <w:noProof/>
          </w:rPr>
          <w:t>Artículo 9.</w:t>
        </w:r>
        <w:r>
          <w:rPr>
            <w:rFonts w:eastAsiaTheme="minorEastAsia" w:cstheme="minorBidi"/>
            <w:i w:val="0"/>
            <w:iCs w:val="0"/>
            <w:noProof/>
            <w:sz w:val="22"/>
            <w:szCs w:val="22"/>
          </w:rPr>
          <w:tab/>
        </w:r>
        <w:r w:rsidRPr="007E5E71">
          <w:rPr>
            <w:rStyle w:val="Hipervnculo"/>
            <w:rFonts w:cstheme="minorHAnsi"/>
            <w:noProof/>
          </w:rPr>
          <w:t>Obligaciones del Asegurado</w:t>
        </w:r>
        <w:r>
          <w:rPr>
            <w:noProof/>
            <w:webHidden/>
          </w:rPr>
          <w:tab/>
        </w:r>
        <w:r>
          <w:rPr>
            <w:noProof/>
            <w:webHidden/>
          </w:rPr>
          <w:fldChar w:fldCharType="begin"/>
        </w:r>
        <w:r>
          <w:rPr>
            <w:noProof/>
            <w:webHidden/>
          </w:rPr>
          <w:instrText xml:space="preserve"> PAGEREF _Toc6845246 \h </w:instrText>
        </w:r>
        <w:r>
          <w:rPr>
            <w:noProof/>
            <w:webHidden/>
          </w:rPr>
        </w:r>
        <w:r>
          <w:rPr>
            <w:noProof/>
            <w:webHidden/>
          </w:rPr>
          <w:fldChar w:fldCharType="separate"/>
        </w:r>
        <w:r>
          <w:rPr>
            <w:noProof/>
            <w:webHidden/>
          </w:rPr>
          <w:t>10</w:t>
        </w:r>
        <w:r>
          <w:rPr>
            <w:noProof/>
            <w:webHidden/>
          </w:rPr>
          <w:fldChar w:fldCharType="end"/>
        </w:r>
      </w:hyperlink>
    </w:p>
    <w:p w14:paraId="55F6AA42" w14:textId="72450555"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47" w:history="1">
        <w:r w:rsidRPr="007E5E71">
          <w:rPr>
            <w:rStyle w:val="Hipervnculo"/>
            <w:rFonts w:cstheme="minorHAnsi"/>
            <w:noProof/>
          </w:rPr>
          <w:t>Artículo 10.</w:t>
        </w:r>
        <w:r>
          <w:rPr>
            <w:rFonts w:eastAsiaTheme="minorEastAsia" w:cstheme="minorBidi"/>
            <w:i w:val="0"/>
            <w:iCs w:val="0"/>
            <w:noProof/>
            <w:sz w:val="22"/>
            <w:szCs w:val="22"/>
          </w:rPr>
          <w:tab/>
        </w:r>
        <w:r w:rsidRPr="007E5E71">
          <w:rPr>
            <w:rStyle w:val="Hipervnculo"/>
            <w:rFonts w:cstheme="minorHAnsi"/>
            <w:noProof/>
          </w:rPr>
          <w:t>Deducible</w:t>
        </w:r>
        <w:r>
          <w:rPr>
            <w:noProof/>
            <w:webHidden/>
          </w:rPr>
          <w:tab/>
        </w:r>
        <w:r>
          <w:rPr>
            <w:noProof/>
            <w:webHidden/>
          </w:rPr>
          <w:fldChar w:fldCharType="begin"/>
        </w:r>
        <w:r>
          <w:rPr>
            <w:noProof/>
            <w:webHidden/>
          </w:rPr>
          <w:instrText xml:space="preserve"> PAGEREF _Toc6845247 \h </w:instrText>
        </w:r>
        <w:r>
          <w:rPr>
            <w:noProof/>
            <w:webHidden/>
          </w:rPr>
        </w:r>
        <w:r>
          <w:rPr>
            <w:noProof/>
            <w:webHidden/>
          </w:rPr>
          <w:fldChar w:fldCharType="separate"/>
        </w:r>
        <w:r>
          <w:rPr>
            <w:noProof/>
            <w:webHidden/>
          </w:rPr>
          <w:t>10</w:t>
        </w:r>
        <w:r>
          <w:rPr>
            <w:noProof/>
            <w:webHidden/>
          </w:rPr>
          <w:fldChar w:fldCharType="end"/>
        </w:r>
      </w:hyperlink>
    </w:p>
    <w:p w14:paraId="72EE9937" w14:textId="230E5BA3"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48" w:history="1">
        <w:r w:rsidRPr="007E5E71">
          <w:rPr>
            <w:rStyle w:val="Hipervnculo"/>
            <w:rFonts w:cstheme="minorHAnsi"/>
            <w:noProof/>
          </w:rPr>
          <w:t>Artículo 11.</w:t>
        </w:r>
        <w:r>
          <w:rPr>
            <w:rFonts w:eastAsiaTheme="minorEastAsia" w:cstheme="minorBidi"/>
            <w:i w:val="0"/>
            <w:iCs w:val="0"/>
            <w:noProof/>
            <w:sz w:val="22"/>
            <w:szCs w:val="22"/>
          </w:rPr>
          <w:tab/>
        </w:r>
        <w:r w:rsidRPr="007E5E71">
          <w:rPr>
            <w:rStyle w:val="Hipervnculo"/>
            <w:rFonts w:cstheme="minorHAnsi"/>
            <w:noProof/>
          </w:rPr>
          <w:t>Legitimación de capitales</w:t>
        </w:r>
        <w:r>
          <w:rPr>
            <w:noProof/>
            <w:webHidden/>
          </w:rPr>
          <w:tab/>
        </w:r>
        <w:r>
          <w:rPr>
            <w:noProof/>
            <w:webHidden/>
          </w:rPr>
          <w:fldChar w:fldCharType="begin"/>
        </w:r>
        <w:r>
          <w:rPr>
            <w:noProof/>
            <w:webHidden/>
          </w:rPr>
          <w:instrText xml:space="preserve"> PAGEREF _Toc6845248 \h </w:instrText>
        </w:r>
        <w:r>
          <w:rPr>
            <w:noProof/>
            <w:webHidden/>
          </w:rPr>
        </w:r>
        <w:r>
          <w:rPr>
            <w:noProof/>
            <w:webHidden/>
          </w:rPr>
          <w:fldChar w:fldCharType="separate"/>
        </w:r>
        <w:r>
          <w:rPr>
            <w:noProof/>
            <w:webHidden/>
          </w:rPr>
          <w:t>10</w:t>
        </w:r>
        <w:r>
          <w:rPr>
            <w:noProof/>
            <w:webHidden/>
          </w:rPr>
          <w:fldChar w:fldCharType="end"/>
        </w:r>
      </w:hyperlink>
    </w:p>
    <w:p w14:paraId="4678BAC2" w14:textId="1B7E91D5"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49" w:history="1">
        <w:r w:rsidRPr="007E5E71">
          <w:rPr>
            <w:rStyle w:val="Hipervnculo"/>
            <w:rFonts w:cstheme="minorHAnsi"/>
            <w:noProof/>
          </w:rPr>
          <w:t>Artículo 12.</w:t>
        </w:r>
        <w:r>
          <w:rPr>
            <w:rFonts w:eastAsiaTheme="minorEastAsia" w:cstheme="minorBidi"/>
            <w:i w:val="0"/>
            <w:iCs w:val="0"/>
            <w:noProof/>
            <w:sz w:val="22"/>
            <w:szCs w:val="22"/>
          </w:rPr>
          <w:tab/>
        </w:r>
        <w:r w:rsidRPr="007E5E71">
          <w:rPr>
            <w:rStyle w:val="Hipervnculo"/>
            <w:rFonts w:cstheme="minorHAnsi"/>
            <w:noProof/>
          </w:rPr>
          <w:t>Actualización de datos</w:t>
        </w:r>
        <w:r>
          <w:rPr>
            <w:noProof/>
            <w:webHidden/>
          </w:rPr>
          <w:tab/>
        </w:r>
        <w:r>
          <w:rPr>
            <w:noProof/>
            <w:webHidden/>
          </w:rPr>
          <w:fldChar w:fldCharType="begin"/>
        </w:r>
        <w:r>
          <w:rPr>
            <w:noProof/>
            <w:webHidden/>
          </w:rPr>
          <w:instrText xml:space="preserve"> PAGEREF _Toc6845249 \h </w:instrText>
        </w:r>
        <w:r>
          <w:rPr>
            <w:noProof/>
            <w:webHidden/>
          </w:rPr>
        </w:r>
        <w:r>
          <w:rPr>
            <w:noProof/>
            <w:webHidden/>
          </w:rPr>
          <w:fldChar w:fldCharType="separate"/>
        </w:r>
        <w:r>
          <w:rPr>
            <w:noProof/>
            <w:webHidden/>
          </w:rPr>
          <w:t>10</w:t>
        </w:r>
        <w:r>
          <w:rPr>
            <w:noProof/>
            <w:webHidden/>
          </w:rPr>
          <w:fldChar w:fldCharType="end"/>
        </w:r>
      </w:hyperlink>
    </w:p>
    <w:p w14:paraId="20A16DFC" w14:textId="6B01BF70"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50" w:history="1">
        <w:r w:rsidRPr="007E5E71">
          <w:rPr>
            <w:rStyle w:val="Hipervnculo"/>
            <w:rFonts w:cstheme="minorHAnsi"/>
            <w:noProof/>
          </w:rPr>
          <w:t>Artículo 13.</w:t>
        </w:r>
        <w:r>
          <w:rPr>
            <w:rFonts w:eastAsiaTheme="minorEastAsia" w:cstheme="minorBidi"/>
            <w:i w:val="0"/>
            <w:iCs w:val="0"/>
            <w:noProof/>
            <w:sz w:val="22"/>
            <w:szCs w:val="22"/>
          </w:rPr>
          <w:tab/>
        </w:r>
        <w:r w:rsidRPr="007E5E71">
          <w:rPr>
            <w:rStyle w:val="Hipervnculo"/>
            <w:rFonts w:cstheme="minorHAnsi"/>
            <w:noProof/>
          </w:rPr>
          <w:t>Reportes del Tomador</w:t>
        </w:r>
        <w:r>
          <w:rPr>
            <w:noProof/>
            <w:webHidden/>
          </w:rPr>
          <w:tab/>
        </w:r>
        <w:r>
          <w:rPr>
            <w:noProof/>
            <w:webHidden/>
          </w:rPr>
          <w:fldChar w:fldCharType="begin"/>
        </w:r>
        <w:r>
          <w:rPr>
            <w:noProof/>
            <w:webHidden/>
          </w:rPr>
          <w:instrText xml:space="preserve"> PAGEREF _Toc6845250 \h </w:instrText>
        </w:r>
        <w:r>
          <w:rPr>
            <w:noProof/>
            <w:webHidden/>
          </w:rPr>
        </w:r>
        <w:r>
          <w:rPr>
            <w:noProof/>
            <w:webHidden/>
          </w:rPr>
          <w:fldChar w:fldCharType="separate"/>
        </w:r>
        <w:r>
          <w:rPr>
            <w:noProof/>
            <w:webHidden/>
          </w:rPr>
          <w:t>10</w:t>
        </w:r>
        <w:r>
          <w:rPr>
            <w:noProof/>
            <w:webHidden/>
          </w:rPr>
          <w:fldChar w:fldCharType="end"/>
        </w:r>
      </w:hyperlink>
    </w:p>
    <w:p w14:paraId="6C05174A" w14:textId="180582C1"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51" w:history="1">
        <w:r w:rsidRPr="007E5E71">
          <w:rPr>
            <w:rStyle w:val="Hipervnculo"/>
            <w:rFonts w:cstheme="minorHAnsi"/>
            <w:noProof/>
          </w:rPr>
          <w:t>Artículo 14.</w:t>
        </w:r>
        <w:r>
          <w:rPr>
            <w:rFonts w:eastAsiaTheme="minorEastAsia" w:cstheme="minorBidi"/>
            <w:i w:val="0"/>
            <w:iCs w:val="0"/>
            <w:noProof/>
            <w:sz w:val="22"/>
            <w:szCs w:val="22"/>
          </w:rPr>
          <w:tab/>
        </w:r>
        <w:r w:rsidRPr="007E5E71">
          <w:rPr>
            <w:rStyle w:val="Hipervnculo"/>
            <w:rFonts w:cstheme="minorHAnsi"/>
            <w:noProof/>
          </w:rPr>
          <w:t>Registro de Asegurados</w:t>
        </w:r>
        <w:r>
          <w:rPr>
            <w:noProof/>
            <w:webHidden/>
          </w:rPr>
          <w:tab/>
        </w:r>
        <w:r>
          <w:rPr>
            <w:noProof/>
            <w:webHidden/>
          </w:rPr>
          <w:fldChar w:fldCharType="begin"/>
        </w:r>
        <w:r>
          <w:rPr>
            <w:noProof/>
            <w:webHidden/>
          </w:rPr>
          <w:instrText xml:space="preserve"> PAGEREF _Toc6845251 \h </w:instrText>
        </w:r>
        <w:r>
          <w:rPr>
            <w:noProof/>
            <w:webHidden/>
          </w:rPr>
        </w:r>
        <w:r>
          <w:rPr>
            <w:noProof/>
            <w:webHidden/>
          </w:rPr>
          <w:fldChar w:fldCharType="separate"/>
        </w:r>
        <w:r>
          <w:rPr>
            <w:noProof/>
            <w:webHidden/>
          </w:rPr>
          <w:t>11</w:t>
        </w:r>
        <w:r>
          <w:rPr>
            <w:noProof/>
            <w:webHidden/>
          </w:rPr>
          <w:fldChar w:fldCharType="end"/>
        </w:r>
      </w:hyperlink>
    </w:p>
    <w:p w14:paraId="1A5B5B4F" w14:textId="349ED5DD"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52" w:history="1">
        <w:r w:rsidRPr="007E5E71">
          <w:rPr>
            <w:rStyle w:val="Hipervnculo"/>
            <w:rFonts w:cstheme="minorHAnsi"/>
            <w:noProof/>
          </w:rPr>
          <w:t>Artículo 15.</w:t>
        </w:r>
        <w:r>
          <w:rPr>
            <w:rFonts w:eastAsiaTheme="minorEastAsia" w:cstheme="minorBidi"/>
            <w:i w:val="0"/>
            <w:iCs w:val="0"/>
            <w:noProof/>
            <w:sz w:val="22"/>
            <w:szCs w:val="22"/>
          </w:rPr>
          <w:tab/>
        </w:r>
        <w:r w:rsidRPr="007E5E71">
          <w:rPr>
            <w:rStyle w:val="Hipervnculo"/>
            <w:rFonts w:cstheme="minorHAnsi"/>
            <w:noProof/>
          </w:rPr>
          <w:t>Pérdida del derecho a ser indemnizado</w:t>
        </w:r>
        <w:r>
          <w:rPr>
            <w:noProof/>
            <w:webHidden/>
          </w:rPr>
          <w:tab/>
        </w:r>
        <w:r>
          <w:rPr>
            <w:noProof/>
            <w:webHidden/>
          </w:rPr>
          <w:fldChar w:fldCharType="begin"/>
        </w:r>
        <w:r>
          <w:rPr>
            <w:noProof/>
            <w:webHidden/>
          </w:rPr>
          <w:instrText xml:space="preserve"> PAGEREF _Toc6845252 \h </w:instrText>
        </w:r>
        <w:r>
          <w:rPr>
            <w:noProof/>
            <w:webHidden/>
          </w:rPr>
        </w:r>
        <w:r>
          <w:rPr>
            <w:noProof/>
            <w:webHidden/>
          </w:rPr>
          <w:fldChar w:fldCharType="separate"/>
        </w:r>
        <w:r>
          <w:rPr>
            <w:noProof/>
            <w:webHidden/>
          </w:rPr>
          <w:t>11</w:t>
        </w:r>
        <w:r>
          <w:rPr>
            <w:noProof/>
            <w:webHidden/>
          </w:rPr>
          <w:fldChar w:fldCharType="end"/>
        </w:r>
      </w:hyperlink>
    </w:p>
    <w:p w14:paraId="3DCAAF0E" w14:textId="66D162C0"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53" w:history="1">
        <w:r w:rsidRPr="007E5E71">
          <w:rPr>
            <w:rStyle w:val="Hipervnculo"/>
            <w:rFonts w:cstheme="minorHAnsi"/>
            <w:noProof/>
          </w:rPr>
          <w:t>Artículo 16.</w:t>
        </w:r>
        <w:r>
          <w:rPr>
            <w:rFonts w:eastAsiaTheme="minorEastAsia" w:cstheme="minorBidi"/>
            <w:i w:val="0"/>
            <w:iCs w:val="0"/>
            <w:noProof/>
            <w:sz w:val="22"/>
            <w:szCs w:val="22"/>
          </w:rPr>
          <w:tab/>
        </w:r>
        <w:r w:rsidRPr="007E5E71">
          <w:rPr>
            <w:rStyle w:val="Hipervnculo"/>
            <w:rFonts w:cstheme="minorHAnsi"/>
            <w:noProof/>
          </w:rPr>
          <w:t>Pluralidad de seguros</w:t>
        </w:r>
        <w:r>
          <w:rPr>
            <w:noProof/>
            <w:webHidden/>
          </w:rPr>
          <w:tab/>
        </w:r>
        <w:r>
          <w:rPr>
            <w:noProof/>
            <w:webHidden/>
          </w:rPr>
          <w:fldChar w:fldCharType="begin"/>
        </w:r>
        <w:r>
          <w:rPr>
            <w:noProof/>
            <w:webHidden/>
          </w:rPr>
          <w:instrText xml:space="preserve"> PAGEREF _Toc6845253 \h </w:instrText>
        </w:r>
        <w:r>
          <w:rPr>
            <w:noProof/>
            <w:webHidden/>
          </w:rPr>
        </w:r>
        <w:r>
          <w:rPr>
            <w:noProof/>
            <w:webHidden/>
          </w:rPr>
          <w:fldChar w:fldCharType="separate"/>
        </w:r>
        <w:r>
          <w:rPr>
            <w:noProof/>
            <w:webHidden/>
          </w:rPr>
          <w:t>11</w:t>
        </w:r>
        <w:r>
          <w:rPr>
            <w:noProof/>
            <w:webHidden/>
          </w:rPr>
          <w:fldChar w:fldCharType="end"/>
        </w:r>
      </w:hyperlink>
    </w:p>
    <w:p w14:paraId="23AA7F42" w14:textId="198934E1" w:rsidR="00C20E16" w:rsidRDefault="00C20E16">
      <w:pPr>
        <w:pStyle w:val="TDC1"/>
        <w:rPr>
          <w:rFonts w:eastAsiaTheme="minorEastAsia" w:cstheme="minorBidi"/>
          <w:b w:val="0"/>
          <w:bCs w:val="0"/>
          <w:caps w:val="0"/>
          <w:noProof/>
          <w:sz w:val="22"/>
          <w:szCs w:val="22"/>
        </w:rPr>
      </w:pPr>
      <w:hyperlink w:anchor="_Toc6845254" w:history="1">
        <w:r w:rsidRPr="007E5E71">
          <w:rPr>
            <w:rStyle w:val="Hipervnculo"/>
            <w:rFonts w:eastAsia="SimSun" w:cstheme="minorHAnsi"/>
            <w:noProof/>
            <w:kern w:val="32"/>
            <w:lang w:eastAsia="zh-CN"/>
          </w:rPr>
          <w:t>CAPÍTULO V.</w:t>
        </w:r>
        <w:r>
          <w:rPr>
            <w:rFonts w:eastAsiaTheme="minorEastAsia" w:cstheme="minorBidi"/>
            <w:b w:val="0"/>
            <w:bCs w:val="0"/>
            <w:caps w:val="0"/>
            <w:noProof/>
            <w:sz w:val="22"/>
            <w:szCs w:val="22"/>
          </w:rPr>
          <w:tab/>
        </w:r>
        <w:r w:rsidRPr="007E5E71">
          <w:rPr>
            <w:rStyle w:val="Hipervnculo"/>
            <w:rFonts w:eastAsia="SimSun" w:cstheme="minorHAnsi"/>
            <w:noProof/>
            <w:kern w:val="32"/>
            <w:lang w:eastAsia="zh-CN"/>
          </w:rPr>
          <w:t>ASPECTOS RELACIONADOS CON LA PRIMA</w:t>
        </w:r>
        <w:r>
          <w:rPr>
            <w:noProof/>
            <w:webHidden/>
          </w:rPr>
          <w:tab/>
        </w:r>
        <w:r>
          <w:rPr>
            <w:noProof/>
            <w:webHidden/>
          </w:rPr>
          <w:fldChar w:fldCharType="begin"/>
        </w:r>
        <w:r>
          <w:rPr>
            <w:noProof/>
            <w:webHidden/>
          </w:rPr>
          <w:instrText xml:space="preserve"> PAGEREF _Toc6845254 \h </w:instrText>
        </w:r>
        <w:r>
          <w:rPr>
            <w:noProof/>
            <w:webHidden/>
          </w:rPr>
        </w:r>
        <w:r>
          <w:rPr>
            <w:noProof/>
            <w:webHidden/>
          </w:rPr>
          <w:fldChar w:fldCharType="separate"/>
        </w:r>
        <w:r>
          <w:rPr>
            <w:noProof/>
            <w:webHidden/>
          </w:rPr>
          <w:t>12</w:t>
        </w:r>
        <w:r>
          <w:rPr>
            <w:noProof/>
            <w:webHidden/>
          </w:rPr>
          <w:fldChar w:fldCharType="end"/>
        </w:r>
      </w:hyperlink>
    </w:p>
    <w:p w14:paraId="5EE0D247" w14:textId="71B311F3"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55" w:history="1">
        <w:r w:rsidRPr="007E5E71">
          <w:rPr>
            <w:rStyle w:val="Hipervnculo"/>
            <w:rFonts w:cstheme="minorHAnsi"/>
            <w:noProof/>
          </w:rPr>
          <w:t>Artículo 17.</w:t>
        </w:r>
        <w:r>
          <w:rPr>
            <w:rFonts w:eastAsiaTheme="minorEastAsia" w:cstheme="minorBidi"/>
            <w:i w:val="0"/>
            <w:iCs w:val="0"/>
            <w:noProof/>
            <w:sz w:val="22"/>
            <w:szCs w:val="22"/>
          </w:rPr>
          <w:tab/>
        </w:r>
        <w:r w:rsidRPr="007E5E71">
          <w:rPr>
            <w:rStyle w:val="Hipervnculo"/>
            <w:rFonts w:cstheme="minorHAnsi"/>
            <w:noProof/>
          </w:rPr>
          <w:t>Pago de la prima</w:t>
        </w:r>
        <w:r>
          <w:rPr>
            <w:noProof/>
            <w:webHidden/>
          </w:rPr>
          <w:tab/>
        </w:r>
        <w:r>
          <w:rPr>
            <w:noProof/>
            <w:webHidden/>
          </w:rPr>
          <w:fldChar w:fldCharType="begin"/>
        </w:r>
        <w:r>
          <w:rPr>
            <w:noProof/>
            <w:webHidden/>
          </w:rPr>
          <w:instrText xml:space="preserve"> PAGEREF _Toc6845255 \h </w:instrText>
        </w:r>
        <w:r>
          <w:rPr>
            <w:noProof/>
            <w:webHidden/>
          </w:rPr>
        </w:r>
        <w:r>
          <w:rPr>
            <w:noProof/>
            <w:webHidden/>
          </w:rPr>
          <w:fldChar w:fldCharType="separate"/>
        </w:r>
        <w:r>
          <w:rPr>
            <w:noProof/>
            <w:webHidden/>
          </w:rPr>
          <w:t>12</w:t>
        </w:r>
        <w:r>
          <w:rPr>
            <w:noProof/>
            <w:webHidden/>
          </w:rPr>
          <w:fldChar w:fldCharType="end"/>
        </w:r>
      </w:hyperlink>
    </w:p>
    <w:p w14:paraId="71EFDCAF" w14:textId="6ED7A2FA"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56" w:history="1">
        <w:r w:rsidRPr="007E5E71">
          <w:rPr>
            <w:rStyle w:val="Hipervnculo"/>
            <w:rFonts w:cstheme="minorHAnsi"/>
            <w:noProof/>
          </w:rPr>
          <w:t>Artículo 18.</w:t>
        </w:r>
        <w:r>
          <w:rPr>
            <w:rFonts w:eastAsiaTheme="minorEastAsia" w:cstheme="minorBidi"/>
            <w:i w:val="0"/>
            <w:iCs w:val="0"/>
            <w:noProof/>
            <w:sz w:val="22"/>
            <w:szCs w:val="22"/>
          </w:rPr>
          <w:tab/>
        </w:r>
        <w:r w:rsidRPr="007E5E71">
          <w:rPr>
            <w:rStyle w:val="Hipervnculo"/>
            <w:rFonts w:cstheme="minorHAnsi"/>
            <w:noProof/>
          </w:rPr>
          <w:t>Domicilio de pago de primas</w:t>
        </w:r>
        <w:r>
          <w:rPr>
            <w:noProof/>
            <w:webHidden/>
          </w:rPr>
          <w:tab/>
        </w:r>
        <w:r>
          <w:rPr>
            <w:noProof/>
            <w:webHidden/>
          </w:rPr>
          <w:fldChar w:fldCharType="begin"/>
        </w:r>
        <w:r>
          <w:rPr>
            <w:noProof/>
            <w:webHidden/>
          </w:rPr>
          <w:instrText xml:space="preserve"> PAGEREF _Toc6845256 \h </w:instrText>
        </w:r>
        <w:r>
          <w:rPr>
            <w:noProof/>
            <w:webHidden/>
          </w:rPr>
        </w:r>
        <w:r>
          <w:rPr>
            <w:noProof/>
            <w:webHidden/>
          </w:rPr>
          <w:fldChar w:fldCharType="separate"/>
        </w:r>
        <w:r>
          <w:rPr>
            <w:noProof/>
            <w:webHidden/>
          </w:rPr>
          <w:t>12</w:t>
        </w:r>
        <w:r>
          <w:rPr>
            <w:noProof/>
            <w:webHidden/>
          </w:rPr>
          <w:fldChar w:fldCharType="end"/>
        </w:r>
      </w:hyperlink>
    </w:p>
    <w:p w14:paraId="19F21F2F" w14:textId="247DBCA4"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57" w:history="1">
        <w:r w:rsidRPr="007E5E71">
          <w:rPr>
            <w:rStyle w:val="Hipervnculo"/>
            <w:rFonts w:cstheme="minorHAnsi"/>
            <w:noProof/>
          </w:rPr>
          <w:t>Artículo 19.</w:t>
        </w:r>
        <w:r>
          <w:rPr>
            <w:rFonts w:eastAsiaTheme="minorEastAsia" w:cstheme="minorBidi"/>
            <w:i w:val="0"/>
            <w:iCs w:val="0"/>
            <w:noProof/>
            <w:sz w:val="22"/>
            <w:szCs w:val="22"/>
          </w:rPr>
          <w:tab/>
        </w:r>
        <w:r w:rsidRPr="007E5E71">
          <w:rPr>
            <w:rStyle w:val="Hipervnculo"/>
            <w:rFonts w:cstheme="minorHAnsi"/>
            <w:noProof/>
          </w:rPr>
          <w:t>Forma de pago de la prima</w:t>
        </w:r>
        <w:r>
          <w:rPr>
            <w:noProof/>
            <w:webHidden/>
          </w:rPr>
          <w:tab/>
        </w:r>
        <w:r>
          <w:rPr>
            <w:noProof/>
            <w:webHidden/>
          </w:rPr>
          <w:fldChar w:fldCharType="begin"/>
        </w:r>
        <w:r>
          <w:rPr>
            <w:noProof/>
            <w:webHidden/>
          </w:rPr>
          <w:instrText xml:space="preserve"> PAGEREF _Toc6845257 \h </w:instrText>
        </w:r>
        <w:r>
          <w:rPr>
            <w:noProof/>
            <w:webHidden/>
          </w:rPr>
        </w:r>
        <w:r>
          <w:rPr>
            <w:noProof/>
            <w:webHidden/>
          </w:rPr>
          <w:fldChar w:fldCharType="separate"/>
        </w:r>
        <w:r>
          <w:rPr>
            <w:noProof/>
            <w:webHidden/>
          </w:rPr>
          <w:t>12</w:t>
        </w:r>
        <w:r>
          <w:rPr>
            <w:noProof/>
            <w:webHidden/>
          </w:rPr>
          <w:fldChar w:fldCharType="end"/>
        </w:r>
      </w:hyperlink>
    </w:p>
    <w:p w14:paraId="78A3206B" w14:textId="57A013D0" w:rsidR="00C20E16" w:rsidRDefault="00C20E16">
      <w:pPr>
        <w:pStyle w:val="TDC1"/>
        <w:rPr>
          <w:rFonts w:eastAsiaTheme="minorEastAsia" w:cstheme="minorBidi"/>
          <w:b w:val="0"/>
          <w:bCs w:val="0"/>
          <w:caps w:val="0"/>
          <w:noProof/>
          <w:sz w:val="22"/>
          <w:szCs w:val="22"/>
        </w:rPr>
      </w:pPr>
      <w:hyperlink w:anchor="_Toc6845258" w:history="1">
        <w:r w:rsidRPr="007E5E71">
          <w:rPr>
            <w:rStyle w:val="Hipervnculo"/>
            <w:rFonts w:eastAsia="SimSun" w:cstheme="minorHAnsi"/>
            <w:noProof/>
            <w:kern w:val="32"/>
            <w:lang w:eastAsia="zh-CN"/>
          </w:rPr>
          <w:t>CAPÍTULO VI.</w:t>
        </w:r>
        <w:r>
          <w:rPr>
            <w:rFonts w:eastAsiaTheme="minorEastAsia" w:cstheme="minorBidi"/>
            <w:b w:val="0"/>
            <w:bCs w:val="0"/>
            <w:caps w:val="0"/>
            <w:noProof/>
            <w:sz w:val="22"/>
            <w:szCs w:val="22"/>
          </w:rPr>
          <w:tab/>
        </w:r>
        <w:r w:rsidRPr="007E5E71">
          <w:rPr>
            <w:rStyle w:val="Hipervnculo"/>
            <w:rFonts w:eastAsia="SimSun" w:cstheme="minorHAnsi"/>
            <w:noProof/>
            <w:kern w:val="32"/>
            <w:lang w:eastAsia="zh-CN"/>
          </w:rPr>
          <w:t>RECARGOS Y DESCUENTOS SOBRE LA PRIMA COMERCIAL</w:t>
        </w:r>
        <w:r>
          <w:rPr>
            <w:noProof/>
            <w:webHidden/>
          </w:rPr>
          <w:tab/>
        </w:r>
        <w:r>
          <w:rPr>
            <w:noProof/>
            <w:webHidden/>
          </w:rPr>
          <w:fldChar w:fldCharType="begin"/>
        </w:r>
        <w:r>
          <w:rPr>
            <w:noProof/>
            <w:webHidden/>
          </w:rPr>
          <w:instrText xml:space="preserve"> PAGEREF _Toc6845258 \h </w:instrText>
        </w:r>
        <w:r>
          <w:rPr>
            <w:noProof/>
            <w:webHidden/>
          </w:rPr>
        </w:r>
        <w:r>
          <w:rPr>
            <w:noProof/>
            <w:webHidden/>
          </w:rPr>
          <w:fldChar w:fldCharType="separate"/>
        </w:r>
        <w:r>
          <w:rPr>
            <w:noProof/>
            <w:webHidden/>
          </w:rPr>
          <w:t>12</w:t>
        </w:r>
        <w:r>
          <w:rPr>
            <w:noProof/>
            <w:webHidden/>
          </w:rPr>
          <w:fldChar w:fldCharType="end"/>
        </w:r>
      </w:hyperlink>
    </w:p>
    <w:p w14:paraId="251F9A9D" w14:textId="23578734"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59" w:history="1">
        <w:r w:rsidRPr="007E5E71">
          <w:rPr>
            <w:rStyle w:val="Hipervnculo"/>
            <w:rFonts w:cstheme="minorHAnsi"/>
            <w:noProof/>
          </w:rPr>
          <w:t>Artículo 20.</w:t>
        </w:r>
        <w:r>
          <w:rPr>
            <w:rFonts w:eastAsiaTheme="minorEastAsia" w:cstheme="minorBidi"/>
            <w:i w:val="0"/>
            <w:iCs w:val="0"/>
            <w:noProof/>
            <w:sz w:val="22"/>
            <w:szCs w:val="22"/>
          </w:rPr>
          <w:tab/>
        </w:r>
        <w:r w:rsidRPr="007E5E71">
          <w:rPr>
            <w:rStyle w:val="Hipervnculo"/>
            <w:rFonts w:cstheme="minorHAnsi"/>
            <w:noProof/>
          </w:rPr>
          <w:t>Recargo por terminación anticipada del seguro</w:t>
        </w:r>
        <w:r>
          <w:rPr>
            <w:noProof/>
            <w:webHidden/>
          </w:rPr>
          <w:tab/>
        </w:r>
        <w:r>
          <w:rPr>
            <w:noProof/>
            <w:webHidden/>
          </w:rPr>
          <w:fldChar w:fldCharType="begin"/>
        </w:r>
        <w:r>
          <w:rPr>
            <w:noProof/>
            <w:webHidden/>
          </w:rPr>
          <w:instrText xml:space="preserve"> PAGEREF _Toc6845259 \h </w:instrText>
        </w:r>
        <w:r>
          <w:rPr>
            <w:noProof/>
            <w:webHidden/>
          </w:rPr>
        </w:r>
        <w:r>
          <w:rPr>
            <w:noProof/>
            <w:webHidden/>
          </w:rPr>
          <w:fldChar w:fldCharType="separate"/>
        </w:r>
        <w:r>
          <w:rPr>
            <w:noProof/>
            <w:webHidden/>
          </w:rPr>
          <w:t>12</w:t>
        </w:r>
        <w:r>
          <w:rPr>
            <w:noProof/>
            <w:webHidden/>
          </w:rPr>
          <w:fldChar w:fldCharType="end"/>
        </w:r>
      </w:hyperlink>
    </w:p>
    <w:p w14:paraId="487B48AF" w14:textId="1DD93F5C"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60" w:history="1">
        <w:r w:rsidRPr="007E5E71">
          <w:rPr>
            <w:rStyle w:val="Hipervnculo"/>
            <w:rFonts w:cstheme="minorHAnsi"/>
            <w:noProof/>
          </w:rPr>
          <w:t>Artículo 21.</w:t>
        </w:r>
        <w:r>
          <w:rPr>
            <w:rFonts w:eastAsiaTheme="minorEastAsia" w:cstheme="minorBidi"/>
            <w:i w:val="0"/>
            <w:iCs w:val="0"/>
            <w:noProof/>
            <w:sz w:val="22"/>
            <w:szCs w:val="22"/>
          </w:rPr>
          <w:tab/>
        </w:r>
        <w:r w:rsidRPr="007E5E71">
          <w:rPr>
            <w:rStyle w:val="Hipervnculo"/>
            <w:rFonts w:cstheme="minorHAnsi"/>
            <w:noProof/>
          </w:rPr>
          <w:t>Descuento en el pago de la prima</w:t>
        </w:r>
        <w:r>
          <w:rPr>
            <w:noProof/>
            <w:webHidden/>
          </w:rPr>
          <w:tab/>
        </w:r>
        <w:r>
          <w:rPr>
            <w:noProof/>
            <w:webHidden/>
          </w:rPr>
          <w:fldChar w:fldCharType="begin"/>
        </w:r>
        <w:r>
          <w:rPr>
            <w:noProof/>
            <w:webHidden/>
          </w:rPr>
          <w:instrText xml:space="preserve"> PAGEREF _Toc6845260 \h </w:instrText>
        </w:r>
        <w:r>
          <w:rPr>
            <w:noProof/>
            <w:webHidden/>
          </w:rPr>
        </w:r>
        <w:r>
          <w:rPr>
            <w:noProof/>
            <w:webHidden/>
          </w:rPr>
          <w:fldChar w:fldCharType="separate"/>
        </w:r>
        <w:r>
          <w:rPr>
            <w:noProof/>
            <w:webHidden/>
          </w:rPr>
          <w:t>13</w:t>
        </w:r>
        <w:r>
          <w:rPr>
            <w:noProof/>
            <w:webHidden/>
          </w:rPr>
          <w:fldChar w:fldCharType="end"/>
        </w:r>
      </w:hyperlink>
    </w:p>
    <w:p w14:paraId="3CA03EA3" w14:textId="327F95F5" w:rsidR="00C20E16" w:rsidRDefault="00C20E16">
      <w:pPr>
        <w:pStyle w:val="TDC1"/>
        <w:rPr>
          <w:rFonts w:eastAsiaTheme="minorEastAsia" w:cstheme="minorBidi"/>
          <w:b w:val="0"/>
          <w:bCs w:val="0"/>
          <w:caps w:val="0"/>
          <w:noProof/>
          <w:sz w:val="22"/>
          <w:szCs w:val="22"/>
        </w:rPr>
      </w:pPr>
      <w:hyperlink w:anchor="_Toc6845261" w:history="1">
        <w:r w:rsidRPr="007E5E71">
          <w:rPr>
            <w:rStyle w:val="Hipervnculo"/>
            <w:rFonts w:eastAsia="SimSun" w:cstheme="minorHAnsi"/>
            <w:noProof/>
            <w:kern w:val="32"/>
            <w:lang w:eastAsia="zh-CN"/>
          </w:rPr>
          <w:t>CAPÍTULO VII.</w:t>
        </w:r>
        <w:r>
          <w:rPr>
            <w:rFonts w:eastAsiaTheme="minorEastAsia" w:cstheme="minorBidi"/>
            <w:b w:val="0"/>
            <w:bCs w:val="0"/>
            <w:caps w:val="0"/>
            <w:noProof/>
            <w:sz w:val="22"/>
            <w:szCs w:val="22"/>
          </w:rPr>
          <w:tab/>
        </w:r>
        <w:r w:rsidRPr="007E5E71">
          <w:rPr>
            <w:rStyle w:val="Hipervnculo"/>
            <w:rFonts w:eastAsia="SimSun" w:cstheme="minorHAnsi"/>
            <w:noProof/>
            <w:kern w:val="32"/>
            <w:lang w:eastAsia="zh-CN"/>
          </w:rPr>
          <w:t>PROCEDIMIENTO DE NOTIFICACIÓN Y ATENCIÓN DE RECLAMOS</w:t>
        </w:r>
        <w:r>
          <w:rPr>
            <w:noProof/>
            <w:webHidden/>
          </w:rPr>
          <w:tab/>
        </w:r>
        <w:r>
          <w:rPr>
            <w:noProof/>
            <w:webHidden/>
          </w:rPr>
          <w:fldChar w:fldCharType="begin"/>
        </w:r>
        <w:r>
          <w:rPr>
            <w:noProof/>
            <w:webHidden/>
          </w:rPr>
          <w:instrText xml:space="preserve"> PAGEREF _Toc6845261 \h </w:instrText>
        </w:r>
        <w:r>
          <w:rPr>
            <w:noProof/>
            <w:webHidden/>
          </w:rPr>
        </w:r>
        <w:r>
          <w:rPr>
            <w:noProof/>
            <w:webHidden/>
          </w:rPr>
          <w:fldChar w:fldCharType="separate"/>
        </w:r>
        <w:r>
          <w:rPr>
            <w:noProof/>
            <w:webHidden/>
          </w:rPr>
          <w:t>13</w:t>
        </w:r>
        <w:r>
          <w:rPr>
            <w:noProof/>
            <w:webHidden/>
          </w:rPr>
          <w:fldChar w:fldCharType="end"/>
        </w:r>
      </w:hyperlink>
    </w:p>
    <w:p w14:paraId="6A8FBD9E" w14:textId="0BA5C1AE"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62" w:history="1">
        <w:r w:rsidRPr="007E5E71">
          <w:rPr>
            <w:rStyle w:val="Hipervnculo"/>
            <w:rFonts w:eastAsia="Calibri" w:cstheme="minorHAnsi"/>
            <w:noProof/>
            <w:lang w:eastAsia="en-US"/>
          </w:rPr>
          <w:t>Artículo 22.</w:t>
        </w:r>
        <w:r>
          <w:rPr>
            <w:rFonts w:eastAsiaTheme="minorEastAsia" w:cstheme="minorBidi"/>
            <w:i w:val="0"/>
            <w:iCs w:val="0"/>
            <w:noProof/>
            <w:sz w:val="22"/>
            <w:szCs w:val="22"/>
          </w:rPr>
          <w:tab/>
        </w:r>
        <w:r w:rsidRPr="007E5E71">
          <w:rPr>
            <w:rStyle w:val="Hipervnculo"/>
            <w:rFonts w:eastAsia="Calibri" w:cstheme="minorHAnsi"/>
            <w:noProof/>
            <w:lang w:eastAsia="en-US"/>
          </w:rPr>
          <w:t>Procedimiento en caso de pérdida</w:t>
        </w:r>
        <w:r>
          <w:rPr>
            <w:noProof/>
            <w:webHidden/>
          </w:rPr>
          <w:tab/>
        </w:r>
        <w:r>
          <w:rPr>
            <w:noProof/>
            <w:webHidden/>
          </w:rPr>
          <w:fldChar w:fldCharType="begin"/>
        </w:r>
        <w:r>
          <w:rPr>
            <w:noProof/>
            <w:webHidden/>
          </w:rPr>
          <w:instrText xml:space="preserve"> PAGEREF _Toc6845262 \h </w:instrText>
        </w:r>
        <w:r>
          <w:rPr>
            <w:noProof/>
            <w:webHidden/>
          </w:rPr>
        </w:r>
        <w:r>
          <w:rPr>
            <w:noProof/>
            <w:webHidden/>
          </w:rPr>
          <w:fldChar w:fldCharType="separate"/>
        </w:r>
        <w:r>
          <w:rPr>
            <w:noProof/>
            <w:webHidden/>
          </w:rPr>
          <w:t>13</w:t>
        </w:r>
        <w:r>
          <w:rPr>
            <w:noProof/>
            <w:webHidden/>
          </w:rPr>
          <w:fldChar w:fldCharType="end"/>
        </w:r>
      </w:hyperlink>
    </w:p>
    <w:p w14:paraId="276A3E67" w14:textId="586AD5B4"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63" w:history="1">
        <w:r w:rsidRPr="007E5E71">
          <w:rPr>
            <w:rStyle w:val="Hipervnculo"/>
            <w:rFonts w:cstheme="minorHAnsi"/>
            <w:noProof/>
          </w:rPr>
          <w:t>Artículo 23.</w:t>
        </w:r>
        <w:r>
          <w:rPr>
            <w:rFonts w:eastAsiaTheme="minorEastAsia" w:cstheme="minorBidi"/>
            <w:i w:val="0"/>
            <w:iCs w:val="0"/>
            <w:noProof/>
            <w:sz w:val="22"/>
            <w:szCs w:val="22"/>
          </w:rPr>
          <w:tab/>
        </w:r>
        <w:r w:rsidRPr="007E5E71">
          <w:rPr>
            <w:rStyle w:val="Hipervnculo"/>
            <w:rFonts w:cstheme="minorHAnsi"/>
            <w:noProof/>
          </w:rPr>
          <w:t>Obligación de resolver reclamos y de indemnizar</w:t>
        </w:r>
        <w:r>
          <w:rPr>
            <w:noProof/>
            <w:webHidden/>
          </w:rPr>
          <w:tab/>
        </w:r>
        <w:r>
          <w:rPr>
            <w:noProof/>
            <w:webHidden/>
          </w:rPr>
          <w:fldChar w:fldCharType="begin"/>
        </w:r>
        <w:r>
          <w:rPr>
            <w:noProof/>
            <w:webHidden/>
          </w:rPr>
          <w:instrText xml:space="preserve"> PAGEREF _Toc6845263 \h </w:instrText>
        </w:r>
        <w:r>
          <w:rPr>
            <w:noProof/>
            <w:webHidden/>
          </w:rPr>
        </w:r>
        <w:r>
          <w:rPr>
            <w:noProof/>
            <w:webHidden/>
          </w:rPr>
          <w:fldChar w:fldCharType="separate"/>
        </w:r>
        <w:r>
          <w:rPr>
            <w:noProof/>
            <w:webHidden/>
          </w:rPr>
          <w:t>15</w:t>
        </w:r>
        <w:r>
          <w:rPr>
            <w:noProof/>
            <w:webHidden/>
          </w:rPr>
          <w:fldChar w:fldCharType="end"/>
        </w:r>
      </w:hyperlink>
    </w:p>
    <w:p w14:paraId="31E8AD64" w14:textId="13B0A139" w:rsidR="00C20E16" w:rsidRDefault="00C20E16">
      <w:pPr>
        <w:pStyle w:val="TDC1"/>
        <w:rPr>
          <w:rFonts w:eastAsiaTheme="minorEastAsia" w:cstheme="minorBidi"/>
          <w:b w:val="0"/>
          <w:bCs w:val="0"/>
          <w:caps w:val="0"/>
          <w:noProof/>
          <w:sz w:val="22"/>
          <w:szCs w:val="22"/>
        </w:rPr>
      </w:pPr>
      <w:hyperlink w:anchor="_Toc6845264" w:history="1">
        <w:r w:rsidRPr="007E5E71">
          <w:rPr>
            <w:rStyle w:val="Hipervnculo"/>
            <w:rFonts w:eastAsia="SimSun" w:cstheme="minorHAnsi"/>
            <w:noProof/>
            <w:kern w:val="32"/>
          </w:rPr>
          <w:t>CAPÍTULO VIII.</w:t>
        </w:r>
        <w:r>
          <w:rPr>
            <w:rFonts w:eastAsiaTheme="minorEastAsia" w:cstheme="minorBidi"/>
            <w:b w:val="0"/>
            <w:bCs w:val="0"/>
            <w:caps w:val="0"/>
            <w:noProof/>
            <w:sz w:val="22"/>
            <w:szCs w:val="22"/>
          </w:rPr>
          <w:tab/>
        </w:r>
        <w:r w:rsidRPr="007E5E71">
          <w:rPr>
            <w:rStyle w:val="Hipervnculo"/>
            <w:rFonts w:eastAsia="SimSun" w:cstheme="minorHAnsi"/>
            <w:noProof/>
            <w:kern w:val="32"/>
            <w:lang w:eastAsia="zh-CN"/>
          </w:rPr>
          <w:t>VIGENCIA Y POSIBILIDAD DE PRÓRROGA O RENOVACIONES</w:t>
        </w:r>
        <w:r>
          <w:rPr>
            <w:noProof/>
            <w:webHidden/>
          </w:rPr>
          <w:tab/>
        </w:r>
        <w:r>
          <w:rPr>
            <w:noProof/>
            <w:webHidden/>
          </w:rPr>
          <w:fldChar w:fldCharType="begin"/>
        </w:r>
        <w:r>
          <w:rPr>
            <w:noProof/>
            <w:webHidden/>
          </w:rPr>
          <w:instrText xml:space="preserve"> PAGEREF _Toc6845264 \h </w:instrText>
        </w:r>
        <w:r>
          <w:rPr>
            <w:noProof/>
            <w:webHidden/>
          </w:rPr>
        </w:r>
        <w:r>
          <w:rPr>
            <w:noProof/>
            <w:webHidden/>
          </w:rPr>
          <w:fldChar w:fldCharType="separate"/>
        </w:r>
        <w:r>
          <w:rPr>
            <w:noProof/>
            <w:webHidden/>
          </w:rPr>
          <w:t>15</w:t>
        </w:r>
        <w:r>
          <w:rPr>
            <w:noProof/>
            <w:webHidden/>
          </w:rPr>
          <w:fldChar w:fldCharType="end"/>
        </w:r>
      </w:hyperlink>
    </w:p>
    <w:p w14:paraId="4650A31B" w14:textId="5826D82A"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65" w:history="1">
        <w:r w:rsidRPr="007E5E71">
          <w:rPr>
            <w:rStyle w:val="Hipervnculo"/>
            <w:rFonts w:cstheme="minorHAnsi"/>
            <w:noProof/>
          </w:rPr>
          <w:t>Artículo 24.</w:t>
        </w:r>
        <w:r>
          <w:rPr>
            <w:rFonts w:eastAsiaTheme="minorEastAsia" w:cstheme="minorBidi"/>
            <w:i w:val="0"/>
            <w:iCs w:val="0"/>
            <w:noProof/>
            <w:sz w:val="22"/>
            <w:szCs w:val="22"/>
          </w:rPr>
          <w:tab/>
        </w:r>
        <w:r w:rsidRPr="007E5E71">
          <w:rPr>
            <w:rStyle w:val="Hipervnculo"/>
            <w:rFonts w:cstheme="minorHAnsi"/>
            <w:noProof/>
          </w:rPr>
          <w:t>Perfeccionamiento del seguro</w:t>
        </w:r>
        <w:r>
          <w:rPr>
            <w:noProof/>
            <w:webHidden/>
          </w:rPr>
          <w:tab/>
        </w:r>
        <w:r>
          <w:rPr>
            <w:noProof/>
            <w:webHidden/>
          </w:rPr>
          <w:fldChar w:fldCharType="begin"/>
        </w:r>
        <w:r>
          <w:rPr>
            <w:noProof/>
            <w:webHidden/>
          </w:rPr>
          <w:instrText xml:space="preserve"> PAGEREF _Toc6845265 \h </w:instrText>
        </w:r>
        <w:r>
          <w:rPr>
            <w:noProof/>
            <w:webHidden/>
          </w:rPr>
        </w:r>
        <w:r>
          <w:rPr>
            <w:noProof/>
            <w:webHidden/>
          </w:rPr>
          <w:fldChar w:fldCharType="separate"/>
        </w:r>
        <w:r>
          <w:rPr>
            <w:noProof/>
            <w:webHidden/>
          </w:rPr>
          <w:t>15</w:t>
        </w:r>
        <w:r>
          <w:rPr>
            <w:noProof/>
            <w:webHidden/>
          </w:rPr>
          <w:fldChar w:fldCharType="end"/>
        </w:r>
      </w:hyperlink>
    </w:p>
    <w:p w14:paraId="1E8E0B1E" w14:textId="5A5BACCD"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66" w:history="1">
        <w:r w:rsidRPr="007E5E71">
          <w:rPr>
            <w:rStyle w:val="Hipervnculo"/>
            <w:rFonts w:cstheme="minorHAnsi"/>
            <w:noProof/>
          </w:rPr>
          <w:t>Artículo 25.</w:t>
        </w:r>
        <w:r>
          <w:rPr>
            <w:rFonts w:eastAsiaTheme="minorEastAsia" w:cstheme="minorBidi"/>
            <w:i w:val="0"/>
            <w:iCs w:val="0"/>
            <w:noProof/>
            <w:sz w:val="22"/>
            <w:szCs w:val="22"/>
          </w:rPr>
          <w:tab/>
        </w:r>
        <w:r w:rsidRPr="007E5E71">
          <w:rPr>
            <w:rStyle w:val="Hipervnculo"/>
            <w:rFonts w:cstheme="minorHAnsi"/>
            <w:noProof/>
          </w:rPr>
          <w:t>Vigencia de la póliza y de los aseguramientos individuales</w:t>
        </w:r>
        <w:r>
          <w:rPr>
            <w:noProof/>
            <w:webHidden/>
          </w:rPr>
          <w:tab/>
        </w:r>
        <w:r>
          <w:rPr>
            <w:noProof/>
            <w:webHidden/>
          </w:rPr>
          <w:fldChar w:fldCharType="begin"/>
        </w:r>
        <w:r>
          <w:rPr>
            <w:noProof/>
            <w:webHidden/>
          </w:rPr>
          <w:instrText xml:space="preserve"> PAGEREF _Toc6845266 \h </w:instrText>
        </w:r>
        <w:r>
          <w:rPr>
            <w:noProof/>
            <w:webHidden/>
          </w:rPr>
        </w:r>
        <w:r>
          <w:rPr>
            <w:noProof/>
            <w:webHidden/>
          </w:rPr>
          <w:fldChar w:fldCharType="separate"/>
        </w:r>
        <w:r>
          <w:rPr>
            <w:noProof/>
            <w:webHidden/>
          </w:rPr>
          <w:t>15</w:t>
        </w:r>
        <w:r>
          <w:rPr>
            <w:noProof/>
            <w:webHidden/>
          </w:rPr>
          <w:fldChar w:fldCharType="end"/>
        </w:r>
      </w:hyperlink>
    </w:p>
    <w:p w14:paraId="4A4D3C3D" w14:textId="50FA9884"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67" w:history="1">
        <w:r w:rsidRPr="007E5E71">
          <w:rPr>
            <w:rStyle w:val="Hipervnculo"/>
            <w:rFonts w:cstheme="minorHAnsi"/>
            <w:noProof/>
          </w:rPr>
          <w:t>Artículo 26.</w:t>
        </w:r>
        <w:r>
          <w:rPr>
            <w:rFonts w:eastAsiaTheme="minorEastAsia" w:cstheme="minorBidi"/>
            <w:i w:val="0"/>
            <w:iCs w:val="0"/>
            <w:noProof/>
            <w:sz w:val="22"/>
            <w:szCs w:val="22"/>
          </w:rPr>
          <w:tab/>
        </w:r>
        <w:r w:rsidRPr="007E5E71">
          <w:rPr>
            <w:rStyle w:val="Hipervnculo"/>
            <w:rFonts w:cstheme="minorHAnsi"/>
            <w:noProof/>
          </w:rPr>
          <w:t>Renovación de la póliza</w:t>
        </w:r>
        <w:r>
          <w:rPr>
            <w:noProof/>
            <w:webHidden/>
          </w:rPr>
          <w:tab/>
        </w:r>
        <w:r>
          <w:rPr>
            <w:noProof/>
            <w:webHidden/>
          </w:rPr>
          <w:fldChar w:fldCharType="begin"/>
        </w:r>
        <w:r>
          <w:rPr>
            <w:noProof/>
            <w:webHidden/>
          </w:rPr>
          <w:instrText xml:space="preserve"> PAGEREF _Toc6845267 \h </w:instrText>
        </w:r>
        <w:r>
          <w:rPr>
            <w:noProof/>
            <w:webHidden/>
          </w:rPr>
        </w:r>
        <w:r>
          <w:rPr>
            <w:noProof/>
            <w:webHidden/>
          </w:rPr>
          <w:fldChar w:fldCharType="separate"/>
        </w:r>
        <w:r>
          <w:rPr>
            <w:noProof/>
            <w:webHidden/>
          </w:rPr>
          <w:t>15</w:t>
        </w:r>
        <w:r>
          <w:rPr>
            <w:noProof/>
            <w:webHidden/>
          </w:rPr>
          <w:fldChar w:fldCharType="end"/>
        </w:r>
      </w:hyperlink>
    </w:p>
    <w:p w14:paraId="100CCECC" w14:textId="0974DEA0"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68" w:history="1">
        <w:r w:rsidRPr="007E5E71">
          <w:rPr>
            <w:rStyle w:val="Hipervnculo"/>
            <w:rFonts w:cstheme="minorHAnsi"/>
            <w:noProof/>
          </w:rPr>
          <w:t>Artículo 27.</w:t>
        </w:r>
        <w:r>
          <w:rPr>
            <w:rFonts w:eastAsiaTheme="minorEastAsia" w:cstheme="minorBidi"/>
            <w:i w:val="0"/>
            <w:iCs w:val="0"/>
            <w:noProof/>
            <w:sz w:val="22"/>
            <w:szCs w:val="22"/>
          </w:rPr>
          <w:tab/>
        </w:r>
        <w:r w:rsidRPr="007E5E71">
          <w:rPr>
            <w:rStyle w:val="Hipervnculo"/>
            <w:rFonts w:cstheme="minorHAnsi"/>
            <w:noProof/>
          </w:rPr>
          <w:t>Finalización de la Cobertura</w:t>
        </w:r>
        <w:r>
          <w:rPr>
            <w:noProof/>
            <w:webHidden/>
          </w:rPr>
          <w:tab/>
        </w:r>
        <w:r>
          <w:rPr>
            <w:noProof/>
            <w:webHidden/>
          </w:rPr>
          <w:fldChar w:fldCharType="begin"/>
        </w:r>
        <w:r>
          <w:rPr>
            <w:noProof/>
            <w:webHidden/>
          </w:rPr>
          <w:instrText xml:space="preserve"> PAGEREF _Toc6845268 \h </w:instrText>
        </w:r>
        <w:r>
          <w:rPr>
            <w:noProof/>
            <w:webHidden/>
          </w:rPr>
        </w:r>
        <w:r>
          <w:rPr>
            <w:noProof/>
            <w:webHidden/>
          </w:rPr>
          <w:fldChar w:fldCharType="separate"/>
        </w:r>
        <w:r>
          <w:rPr>
            <w:noProof/>
            <w:webHidden/>
          </w:rPr>
          <w:t>15</w:t>
        </w:r>
        <w:r>
          <w:rPr>
            <w:noProof/>
            <w:webHidden/>
          </w:rPr>
          <w:fldChar w:fldCharType="end"/>
        </w:r>
      </w:hyperlink>
    </w:p>
    <w:p w14:paraId="56662B65" w14:textId="25ADA596"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69" w:history="1">
        <w:r w:rsidRPr="007E5E71">
          <w:rPr>
            <w:rStyle w:val="Hipervnculo"/>
            <w:rFonts w:cstheme="minorHAnsi"/>
            <w:noProof/>
          </w:rPr>
          <w:t>Artículo 28.</w:t>
        </w:r>
        <w:r>
          <w:rPr>
            <w:rFonts w:eastAsiaTheme="minorEastAsia" w:cstheme="minorBidi"/>
            <w:i w:val="0"/>
            <w:iCs w:val="0"/>
            <w:noProof/>
            <w:sz w:val="22"/>
            <w:szCs w:val="22"/>
          </w:rPr>
          <w:tab/>
        </w:r>
        <w:r w:rsidRPr="007E5E71">
          <w:rPr>
            <w:rStyle w:val="Hipervnculo"/>
            <w:rFonts w:cstheme="minorHAnsi"/>
            <w:noProof/>
          </w:rPr>
          <w:t>Terminación anticipada de la póliza</w:t>
        </w:r>
        <w:r>
          <w:rPr>
            <w:noProof/>
            <w:webHidden/>
          </w:rPr>
          <w:tab/>
        </w:r>
        <w:r>
          <w:rPr>
            <w:noProof/>
            <w:webHidden/>
          </w:rPr>
          <w:fldChar w:fldCharType="begin"/>
        </w:r>
        <w:r>
          <w:rPr>
            <w:noProof/>
            <w:webHidden/>
          </w:rPr>
          <w:instrText xml:space="preserve"> PAGEREF _Toc6845269 \h </w:instrText>
        </w:r>
        <w:r>
          <w:rPr>
            <w:noProof/>
            <w:webHidden/>
          </w:rPr>
        </w:r>
        <w:r>
          <w:rPr>
            <w:noProof/>
            <w:webHidden/>
          </w:rPr>
          <w:fldChar w:fldCharType="separate"/>
        </w:r>
        <w:r>
          <w:rPr>
            <w:noProof/>
            <w:webHidden/>
          </w:rPr>
          <w:t>16</w:t>
        </w:r>
        <w:r>
          <w:rPr>
            <w:noProof/>
            <w:webHidden/>
          </w:rPr>
          <w:fldChar w:fldCharType="end"/>
        </w:r>
      </w:hyperlink>
    </w:p>
    <w:p w14:paraId="289B9FE1" w14:textId="517780B5" w:rsidR="00C20E16" w:rsidRDefault="00C20E16">
      <w:pPr>
        <w:pStyle w:val="TDC1"/>
        <w:rPr>
          <w:rFonts w:eastAsiaTheme="minorEastAsia" w:cstheme="minorBidi"/>
          <w:b w:val="0"/>
          <w:bCs w:val="0"/>
          <w:caps w:val="0"/>
          <w:noProof/>
          <w:sz w:val="22"/>
          <w:szCs w:val="22"/>
        </w:rPr>
      </w:pPr>
      <w:hyperlink w:anchor="_Toc6845270" w:history="1">
        <w:r w:rsidRPr="007E5E71">
          <w:rPr>
            <w:rStyle w:val="Hipervnculo"/>
            <w:rFonts w:eastAsia="SimSun" w:cstheme="minorHAnsi"/>
            <w:noProof/>
            <w:kern w:val="32"/>
            <w:lang w:eastAsia="zh-CN"/>
          </w:rPr>
          <w:t>CAPÍTULO IX.</w:t>
        </w:r>
        <w:r>
          <w:rPr>
            <w:rFonts w:eastAsiaTheme="minorEastAsia" w:cstheme="minorBidi"/>
            <w:b w:val="0"/>
            <w:bCs w:val="0"/>
            <w:caps w:val="0"/>
            <w:noProof/>
            <w:sz w:val="22"/>
            <w:szCs w:val="22"/>
          </w:rPr>
          <w:tab/>
        </w:r>
        <w:r w:rsidRPr="007E5E71">
          <w:rPr>
            <w:rStyle w:val="Hipervnculo"/>
            <w:rFonts w:eastAsia="SimSun" w:cstheme="minorHAnsi"/>
            <w:noProof/>
            <w:kern w:val="32"/>
            <w:lang w:eastAsia="zh-CN"/>
          </w:rPr>
          <w:t>CONDICIONES VARIAS</w:t>
        </w:r>
        <w:r>
          <w:rPr>
            <w:noProof/>
            <w:webHidden/>
          </w:rPr>
          <w:tab/>
        </w:r>
        <w:r>
          <w:rPr>
            <w:noProof/>
            <w:webHidden/>
          </w:rPr>
          <w:fldChar w:fldCharType="begin"/>
        </w:r>
        <w:r>
          <w:rPr>
            <w:noProof/>
            <w:webHidden/>
          </w:rPr>
          <w:instrText xml:space="preserve"> PAGEREF _Toc6845270 \h </w:instrText>
        </w:r>
        <w:r>
          <w:rPr>
            <w:noProof/>
            <w:webHidden/>
          </w:rPr>
        </w:r>
        <w:r>
          <w:rPr>
            <w:noProof/>
            <w:webHidden/>
          </w:rPr>
          <w:fldChar w:fldCharType="separate"/>
        </w:r>
        <w:r>
          <w:rPr>
            <w:noProof/>
            <w:webHidden/>
          </w:rPr>
          <w:t>16</w:t>
        </w:r>
        <w:r>
          <w:rPr>
            <w:noProof/>
            <w:webHidden/>
          </w:rPr>
          <w:fldChar w:fldCharType="end"/>
        </w:r>
      </w:hyperlink>
    </w:p>
    <w:p w14:paraId="75513A93" w14:textId="643426EA"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71" w:history="1">
        <w:r w:rsidRPr="007E5E71">
          <w:rPr>
            <w:rStyle w:val="Hipervnculo"/>
            <w:rFonts w:cstheme="minorHAnsi"/>
            <w:noProof/>
          </w:rPr>
          <w:t>Artículo 29.</w:t>
        </w:r>
        <w:r>
          <w:rPr>
            <w:rFonts w:eastAsiaTheme="minorEastAsia" w:cstheme="minorBidi"/>
            <w:i w:val="0"/>
            <w:iCs w:val="0"/>
            <w:noProof/>
            <w:sz w:val="22"/>
            <w:szCs w:val="22"/>
          </w:rPr>
          <w:tab/>
        </w:r>
        <w:r w:rsidRPr="007E5E71">
          <w:rPr>
            <w:rStyle w:val="Hipervnculo"/>
            <w:rFonts w:cstheme="minorHAnsi"/>
            <w:noProof/>
          </w:rPr>
          <w:t>Confidencialidad de la información</w:t>
        </w:r>
        <w:r>
          <w:rPr>
            <w:noProof/>
            <w:webHidden/>
          </w:rPr>
          <w:tab/>
        </w:r>
        <w:r>
          <w:rPr>
            <w:noProof/>
            <w:webHidden/>
          </w:rPr>
          <w:fldChar w:fldCharType="begin"/>
        </w:r>
        <w:r>
          <w:rPr>
            <w:noProof/>
            <w:webHidden/>
          </w:rPr>
          <w:instrText xml:space="preserve"> PAGEREF _Toc6845271 \h </w:instrText>
        </w:r>
        <w:r>
          <w:rPr>
            <w:noProof/>
            <w:webHidden/>
          </w:rPr>
        </w:r>
        <w:r>
          <w:rPr>
            <w:noProof/>
            <w:webHidden/>
          </w:rPr>
          <w:fldChar w:fldCharType="separate"/>
        </w:r>
        <w:r>
          <w:rPr>
            <w:noProof/>
            <w:webHidden/>
          </w:rPr>
          <w:t>16</w:t>
        </w:r>
        <w:r>
          <w:rPr>
            <w:noProof/>
            <w:webHidden/>
          </w:rPr>
          <w:fldChar w:fldCharType="end"/>
        </w:r>
      </w:hyperlink>
    </w:p>
    <w:p w14:paraId="48411050" w14:textId="33653A93"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72" w:history="1">
        <w:r w:rsidRPr="007E5E71">
          <w:rPr>
            <w:rStyle w:val="Hipervnculo"/>
            <w:rFonts w:cstheme="minorHAnsi"/>
            <w:noProof/>
          </w:rPr>
          <w:t>Artículo 30.</w:t>
        </w:r>
        <w:r>
          <w:rPr>
            <w:rFonts w:eastAsiaTheme="minorEastAsia" w:cstheme="minorBidi"/>
            <w:i w:val="0"/>
            <w:iCs w:val="0"/>
            <w:noProof/>
            <w:sz w:val="22"/>
            <w:szCs w:val="22"/>
          </w:rPr>
          <w:tab/>
        </w:r>
        <w:r w:rsidRPr="007E5E71">
          <w:rPr>
            <w:rStyle w:val="Hipervnculo"/>
            <w:rFonts w:cstheme="minorHAnsi"/>
            <w:noProof/>
          </w:rPr>
          <w:t>Seguro Colectivo</w:t>
        </w:r>
        <w:r>
          <w:rPr>
            <w:noProof/>
            <w:webHidden/>
          </w:rPr>
          <w:tab/>
        </w:r>
        <w:r>
          <w:rPr>
            <w:noProof/>
            <w:webHidden/>
          </w:rPr>
          <w:fldChar w:fldCharType="begin"/>
        </w:r>
        <w:r>
          <w:rPr>
            <w:noProof/>
            <w:webHidden/>
          </w:rPr>
          <w:instrText xml:space="preserve"> PAGEREF _Toc6845272 \h </w:instrText>
        </w:r>
        <w:r>
          <w:rPr>
            <w:noProof/>
            <w:webHidden/>
          </w:rPr>
        </w:r>
        <w:r>
          <w:rPr>
            <w:noProof/>
            <w:webHidden/>
          </w:rPr>
          <w:fldChar w:fldCharType="separate"/>
        </w:r>
        <w:r>
          <w:rPr>
            <w:noProof/>
            <w:webHidden/>
          </w:rPr>
          <w:t>16</w:t>
        </w:r>
        <w:r>
          <w:rPr>
            <w:noProof/>
            <w:webHidden/>
          </w:rPr>
          <w:fldChar w:fldCharType="end"/>
        </w:r>
      </w:hyperlink>
    </w:p>
    <w:p w14:paraId="031BB119" w14:textId="0745023B"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73" w:history="1">
        <w:r w:rsidRPr="007E5E71">
          <w:rPr>
            <w:rStyle w:val="Hipervnculo"/>
            <w:rFonts w:cstheme="minorHAnsi"/>
            <w:noProof/>
            <w:lang w:val="es-ES_tradnl"/>
          </w:rPr>
          <w:t>Artículo 31.</w:t>
        </w:r>
        <w:r>
          <w:rPr>
            <w:rFonts w:eastAsiaTheme="minorEastAsia" w:cstheme="minorBidi"/>
            <w:i w:val="0"/>
            <w:iCs w:val="0"/>
            <w:noProof/>
            <w:sz w:val="22"/>
            <w:szCs w:val="22"/>
          </w:rPr>
          <w:tab/>
        </w:r>
        <w:r w:rsidRPr="007E5E71">
          <w:rPr>
            <w:rStyle w:val="Hipervnculo"/>
            <w:rFonts w:cstheme="minorHAnsi"/>
            <w:noProof/>
            <w:lang w:val="es-ES_tradnl"/>
          </w:rPr>
          <w:t>Grupo Asegurable</w:t>
        </w:r>
        <w:r>
          <w:rPr>
            <w:noProof/>
            <w:webHidden/>
          </w:rPr>
          <w:tab/>
        </w:r>
        <w:r>
          <w:rPr>
            <w:noProof/>
            <w:webHidden/>
          </w:rPr>
          <w:fldChar w:fldCharType="begin"/>
        </w:r>
        <w:r>
          <w:rPr>
            <w:noProof/>
            <w:webHidden/>
          </w:rPr>
          <w:instrText xml:space="preserve"> PAGEREF _Toc6845273 \h </w:instrText>
        </w:r>
        <w:r>
          <w:rPr>
            <w:noProof/>
            <w:webHidden/>
          </w:rPr>
        </w:r>
        <w:r>
          <w:rPr>
            <w:noProof/>
            <w:webHidden/>
          </w:rPr>
          <w:fldChar w:fldCharType="separate"/>
        </w:r>
        <w:r>
          <w:rPr>
            <w:noProof/>
            <w:webHidden/>
          </w:rPr>
          <w:t>16</w:t>
        </w:r>
        <w:r>
          <w:rPr>
            <w:noProof/>
            <w:webHidden/>
          </w:rPr>
          <w:fldChar w:fldCharType="end"/>
        </w:r>
      </w:hyperlink>
    </w:p>
    <w:p w14:paraId="5865AC00" w14:textId="65D8A494"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74" w:history="1">
        <w:r w:rsidRPr="007E5E71">
          <w:rPr>
            <w:rStyle w:val="Hipervnculo"/>
            <w:rFonts w:cstheme="minorHAnsi"/>
            <w:noProof/>
          </w:rPr>
          <w:t>Artículo 32.</w:t>
        </w:r>
        <w:r>
          <w:rPr>
            <w:rFonts w:eastAsiaTheme="minorEastAsia" w:cstheme="minorBidi"/>
            <w:i w:val="0"/>
            <w:iCs w:val="0"/>
            <w:noProof/>
            <w:sz w:val="22"/>
            <w:szCs w:val="22"/>
          </w:rPr>
          <w:tab/>
        </w:r>
        <w:r w:rsidRPr="007E5E71">
          <w:rPr>
            <w:rStyle w:val="Hipervnculo"/>
            <w:rFonts w:cstheme="minorHAnsi"/>
            <w:noProof/>
          </w:rPr>
          <w:t>Moneda</w:t>
        </w:r>
        <w:r>
          <w:rPr>
            <w:noProof/>
            <w:webHidden/>
          </w:rPr>
          <w:tab/>
        </w:r>
        <w:r>
          <w:rPr>
            <w:noProof/>
            <w:webHidden/>
          </w:rPr>
          <w:fldChar w:fldCharType="begin"/>
        </w:r>
        <w:r>
          <w:rPr>
            <w:noProof/>
            <w:webHidden/>
          </w:rPr>
          <w:instrText xml:space="preserve"> PAGEREF _Toc6845274 \h </w:instrText>
        </w:r>
        <w:r>
          <w:rPr>
            <w:noProof/>
            <w:webHidden/>
          </w:rPr>
        </w:r>
        <w:r>
          <w:rPr>
            <w:noProof/>
            <w:webHidden/>
          </w:rPr>
          <w:fldChar w:fldCharType="separate"/>
        </w:r>
        <w:r>
          <w:rPr>
            <w:noProof/>
            <w:webHidden/>
          </w:rPr>
          <w:t>16</w:t>
        </w:r>
        <w:r>
          <w:rPr>
            <w:noProof/>
            <w:webHidden/>
          </w:rPr>
          <w:fldChar w:fldCharType="end"/>
        </w:r>
      </w:hyperlink>
    </w:p>
    <w:p w14:paraId="4F846460" w14:textId="0C931C80"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75" w:history="1">
        <w:r w:rsidRPr="007E5E71">
          <w:rPr>
            <w:rStyle w:val="Hipervnculo"/>
            <w:rFonts w:cstheme="minorHAnsi"/>
            <w:noProof/>
            <w:lang w:val="es-ES" w:eastAsia="es-NI"/>
          </w:rPr>
          <w:t>Artículo 33.</w:t>
        </w:r>
        <w:r>
          <w:rPr>
            <w:rFonts w:eastAsiaTheme="minorEastAsia" w:cstheme="minorBidi"/>
            <w:i w:val="0"/>
            <w:iCs w:val="0"/>
            <w:noProof/>
            <w:sz w:val="22"/>
            <w:szCs w:val="22"/>
          </w:rPr>
          <w:tab/>
        </w:r>
        <w:r w:rsidRPr="007E5E71">
          <w:rPr>
            <w:rStyle w:val="Hipervnculo"/>
            <w:rFonts w:cstheme="minorHAnsi"/>
            <w:noProof/>
            <w:lang w:val="es-ES" w:eastAsia="es-NI"/>
          </w:rPr>
          <w:t>Plazo de prescripción</w:t>
        </w:r>
        <w:r>
          <w:rPr>
            <w:noProof/>
            <w:webHidden/>
          </w:rPr>
          <w:tab/>
        </w:r>
        <w:r>
          <w:rPr>
            <w:noProof/>
            <w:webHidden/>
          </w:rPr>
          <w:fldChar w:fldCharType="begin"/>
        </w:r>
        <w:r>
          <w:rPr>
            <w:noProof/>
            <w:webHidden/>
          </w:rPr>
          <w:instrText xml:space="preserve"> PAGEREF _Toc6845275 \h </w:instrText>
        </w:r>
        <w:r>
          <w:rPr>
            <w:noProof/>
            <w:webHidden/>
          </w:rPr>
        </w:r>
        <w:r>
          <w:rPr>
            <w:noProof/>
            <w:webHidden/>
          </w:rPr>
          <w:fldChar w:fldCharType="separate"/>
        </w:r>
        <w:r>
          <w:rPr>
            <w:noProof/>
            <w:webHidden/>
          </w:rPr>
          <w:t>16</w:t>
        </w:r>
        <w:r>
          <w:rPr>
            <w:noProof/>
            <w:webHidden/>
          </w:rPr>
          <w:fldChar w:fldCharType="end"/>
        </w:r>
      </w:hyperlink>
    </w:p>
    <w:p w14:paraId="250BA8B1" w14:textId="5D78280E"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76" w:history="1">
        <w:r w:rsidRPr="007E5E71">
          <w:rPr>
            <w:rStyle w:val="Hipervnculo"/>
            <w:rFonts w:cstheme="minorHAnsi"/>
            <w:noProof/>
            <w:lang w:val="es-ES"/>
          </w:rPr>
          <w:t>Artículo 34.</w:t>
        </w:r>
        <w:r>
          <w:rPr>
            <w:rFonts w:eastAsiaTheme="minorEastAsia" w:cstheme="minorBidi"/>
            <w:i w:val="0"/>
            <w:iCs w:val="0"/>
            <w:noProof/>
            <w:sz w:val="22"/>
            <w:szCs w:val="22"/>
          </w:rPr>
          <w:tab/>
        </w:r>
        <w:r w:rsidRPr="007E5E71">
          <w:rPr>
            <w:rStyle w:val="Hipervnculo"/>
            <w:rFonts w:eastAsia="Calibri" w:cstheme="minorHAnsi"/>
            <w:noProof/>
            <w:lang w:val="es-ES" w:eastAsia="en-US"/>
          </w:rPr>
          <w:t>Pérdida de indemnización por renuncia a derechos</w:t>
        </w:r>
        <w:r>
          <w:rPr>
            <w:noProof/>
            <w:webHidden/>
          </w:rPr>
          <w:tab/>
        </w:r>
        <w:r>
          <w:rPr>
            <w:noProof/>
            <w:webHidden/>
          </w:rPr>
          <w:fldChar w:fldCharType="begin"/>
        </w:r>
        <w:r>
          <w:rPr>
            <w:noProof/>
            <w:webHidden/>
          </w:rPr>
          <w:instrText xml:space="preserve"> PAGEREF _Toc6845276 \h </w:instrText>
        </w:r>
        <w:r>
          <w:rPr>
            <w:noProof/>
            <w:webHidden/>
          </w:rPr>
        </w:r>
        <w:r>
          <w:rPr>
            <w:noProof/>
            <w:webHidden/>
          </w:rPr>
          <w:fldChar w:fldCharType="separate"/>
        </w:r>
        <w:r>
          <w:rPr>
            <w:noProof/>
            <w:webHidden/>
          </w:rPr>
          <w:t>16</w:t>
        </w:r>
        <w:r>
          <w:rPr>
            <w:noProof/>
            <w:webHidden/>
          </w:rPr>
          <w:fldChar w:fldCharType="end"/>
        </w:r>
      </w:hyperlink>
    </w:p>
    <w:p w14:paraId="4B5364C5" w14:textId="4834AFEF" w:rsidR="00C20E16" w:rsidRDefault="00C20E16">
      <w:pPr>
        <w:pStyle w:val="TDC1"/>
        <w:rPr>
          <w:rFonts w:eastAsiaTheme="minorEastAsia" w:cstheme="minorBidi"/>
          <w:b w:val="0"/>
          <w:bCs w:val="0"/>
          <w:caps w:val="0"/>
          <w:noProof/>
          <w:sz w:val="22"/>
          <w:szCs w:val="22"/>
        </w:rPr>
      </w:pPr>
      <w:hyperlink w:anchor="_Toc6845277" w:history="1">
        <w:r w:rsidRPr="007E5E71">
          <w:rPr>
            <w:rStyle w:val="Hipervnculo"/>
            <w:rFonts w:eastAsia="SimSun" w:cstheme="minorHAnsi"/>
            <w:noProof/>
            <w:kern w:val="32"/>
            <w:lang w:eastAsia="zh-CN"/>
          </w:rPr>
          <w:t>CAPÍTULO X.</w:t>
        </w:r>
        <w:r>
          <w:rPr>
            <w:rFonts w:eastAsiaTheme="minorEastAsia" w:cstheme="minorBidi"/>
            <w:b w:val="0"/>
            <w:bCs w:val="0"/>
            <w:caps w:val="0"/>
            <w:noProof/>
            <w:sz w:val="22"/>
            <w:szCs w:val="22"/>
          </w:rPr>
          <w:tab/>
        </w:r>
        <w:r w:rsidRPr="007E5E71">
          <w:rPr>
            <w:rStyle w:val="Hipervnculo"/>
            <w:rFonts w:eastAsia="SimSun" w:cstheme="minorHAnsi"/>
            <w:noProof/>
            <w:kern w:val="32"/>
            <w:lang w:eastAsia="zh-CN"/>
          </w:rPr>
          <w:t>INSTANCIAS DE SOLUCIÓN DE CONTROVERSIAS</w:t>
        </w:r>
        <w:r>
          <w:rPr>
            <w:noProof/>
            <w:webHidden/>
          </w:rPr>
          <w:tab/>
        </w:r>
        <w:r>
          <w:rPr>
            <w:noProof/>
            <w:webHidden/>
          </w:rPr>
          <w:fldChar w:fldCharType="begin"/>
        </w:r>
        <w:r>
          <w:rPr>
            <w:noProof/>
            <w:webHidden/>
          </w:rPr>
          <w:instrText xml:space="preserve"> PAGEREF _Toc6845277 \h </w:instrText>
        </w:r>
        <w:r>
          <w:rPr>
            <w:noProof/>
            <w:webHidden/>
          </w:rPr>
        </w:r>
        <w:r>
          <w:rPr>
            <w:noProof/>
            <w:webHidden/>
          </w:rPr>
          <w:fldChar w:fldCharType="separate"/>
        </w:r>
        <w:r>
          <w:rPr>
            <w:noProof/>
            <w:webHidden/>
          </w:rPr>
          <w:t>17</w:t>
        </w:r>
        <w:r>
          <w:rPr>
            <w:noProof/>
            <w:webHidden/>
          </w:rPr>
          <w:fldChar w:fldCharType="end"/>
        </w:r>
      </w:hyperlink>
    </w:p>
    <w:p w14:paraId="594DA492" w14:textId="40DED862"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78" w:history="1">
        <w:r w:rsidRPr="007E5E71">
          <w:rPr>
            <w:rStyle w:val="Hipervnculo"/>
            <w:rFonts w:cstheme="minorHAnsi"/>
            <w:noProof/>
          </w:rPr>
          <w:t>Artículo 35.</w:t>
        </w:r>
        <w:r>
          <w:rPr>
            <w:rFonts w:eastAsiaTheme="minorEastAsia" w:cstheme="minorBidi"/>
            <w:i w:val="0"/>
            <w:iCs w:val="0"/>
            <w:noProof/>
            <w:sz w:val="22"/>
            <w:szCs w:val="22"/>
          </w:rPr>
          <w:tab/>
        </w:r>
        <w:r w:rsidRPr="007E5E71">
          <w:rPr>
            <w:rStyle w:val="Hipervnculo"/>
            <w:rFonts w:cstheme="minorHAnsi"/>
            <w:noProof/>
          </w:rPr>
          <w:t>Impugnación de resoluciones</w:t>
        </w:r>
        <w:r>
          <w:rPr>
            <w:noProof/>
            <w:webHidden/>
          </w:rPr>
          <w:tab/>
        </w:r>
        <w:r>
          <w:rPr>
            <w:noProof/>
            <w:webHidden/>
          </w:rPr>
          <w:fldChar w:fldCharType="begin"/>
        </w:r>
        <w:r>
          <w:rPr>
            <w:noProof/>
            <w:webHidden/>
          </w:rPr>
          <w:instrText xml:space="preserve"> PAGEREF _Toc6845278 \h </w:instrText>
        </w:r>
        <w:r>
          <w:rPr>
            <w:noProof/>
            <w:webHidden/>
          </w:rPr>
        </w:r>
        <w:r>
          <w:rPr>
            <w:noProof/>
            <w:webHidden/>
          </w:rPr>
          <w:fldChar w:fldCharType="separate"/>
        </w:r>
        <w:r>
          <w:rPr>
            <w:noProof/>
            <w:webHidden/>
          </w:rPr>
          <w:t>17</w:t>
        </w:r>
        <w:r>
          <w:rPr>
            <w:noProof/>
            <w:webHidden/>
          </w:rPr>
          <w:fldChar w:fldCharType="end"/>
        </w:r>
      </w:hyperlink>
    </w:p>
    <w:p w14:paraId="12AF4810" w14:textId="56B85828"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79" w:history="1">
        <w:r w:rsidRPr="007E5E71">
          <w:rPr>
            <w:rStyle w:val="Hipervnculo"/>
            <w:rFonts w:cstheme="minorHAnsi"/>
            <w:noProof/>
          </w:rPr>
          <w:t>Artículo 36.</w:t>
        </w:r>
        <w:r>
          <w:rPr>
            <w:rFonts w:eastAsiaTheme="minorEastAsia" w:cstheme="minorBidi"/>
            <w:i w:val="0"/>
            <w:iCs w:val="0"/>
            <w:noProof/>
            <w:sz w:val="22"/>
            <w:szCs w:val="22"/>
          </w:rPr>
          <w:tab/>
        </w:r>
        <w:r w:rsidRPr="007E5E71">
          <w:rPr>
            <w:rStyle w:val="Hipervnculo"/>
            <w:rFonts w:cstheme="minorHAnsi"/>
            <w:noProof/>
          </w:rPr>
          <w:t>Jurisdicción</w:t>
        </w:r>
        <w:r>
          <w:rPr>
            <w:noProof/>
            <w:webHidden/>
          </w:rPr>
          <w:tab/>
        </w:r>
        <w:r>
          <w:rPr>
            <w:noProof/>
            <w:webHidden/>
          </w:rPr>
          <w:fldChar w:fldCharType="begin"/>
        </w:r>
        <w:r>
          <w:rPr>
            <w:noProof/>
            <w:webHidden/>
          </w:rPr>
          <w:instrText xml:space="preserve"> PAGEREF _Toc6845279 \h </w:instrText>
        </w:r>
        <w:r>
          <w:rPr>
            <w:noProof/>
            <w:webHidden/>
          </w:rPr>
        </w:r>
        <w:r>
          <w:rPr>
            <w:noProof/>
            <w:webHidden/>
          </w:rPr>
          <w:fldChar w:fldCharType="separate"/>
        </w:r>
        <w:r>
          <w:rPr>
            <w:noProof/>
            <w:webHidden/>
          </w:rPr>
          <w:t>17</w:t>
        </w:r>
        <w:r>
          <w:rPr>
            <w:noProof/>
            <w:webHidden/>
          </w:rPr>
          <w:fldChar w:fldCharType="end"/>
        </w:r>
      </w:hyperlink>
    </w:p>
    <w:p w14:paraId="696C4B2D" w14:textId="35ECA6BD"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80" w:history="1">
        <w:r w:rsidRPr="007E5E71">
          <w:rPr>
            <w:rStyle w:val="Hipervnculo"/>
            <w:rFonts w:cstheme="minorHAnsi"/>
            <w:noProof/>
          </w:rPr>
          <w:t>Artículo 37.</w:t>
        </w:r>
        <w:r>
          <w:rPr>
            <w:rFonts w:eastAsiaTheme="minorEastAsia" w:cstheme="minorBidi"/>
            <w:i w:val="0"/>
            <w:iCs w:val="0"/>
            <w:noProof/>
            <w:sz w:val="22"/>
            <w:szCs w:val="22"/>
          </w:rPr>
          <w:tab/>
        </w:r>
        <w:r w:rsidRPr="007E5E71">
          <w:rPr>
            <w:rStyle w:val="Hipervnculo"/>
            <w:rFonts w:cstheme="minorHAnsi"/>
            <w:noProof/>
          </w:rPr>
          <w:t>Legislación aplicable</w:t>
        </w:r>
        <w:r>
          <w:rPr>
            <w:noProof/>
            <w:webHidden/>
          </w:rPr>
          <w:tab/>
        </w:r>
        <w:r>
          <w:rPr>
            <w:noProof/>
            <w:webHidden/>
          </w:rPr>
          <w:fldChar w:fldCharType="begin"/>
        </w:r>
        <w:r>
          <w:rPr>
            <w:noProof/>
            <w:webHidden/>
          </w:rPr>
          <w:instrText xml:space="preserve"> PAGEREF _Toc6845280 \h </w:instrText>
        </w:r>
        <w:r>
          <w:rPr>
            <w:noProof/>
            <w:webHidden/>
          </w:rPr>
        </w:r>
        <w:r>
          <w:rPr>
            <w:noProof/>
            <w:webHidden/>
          </w:rPr>
          <w:fldChar w:fldCharType="separate"/>
        </w:r>
        <w:r>
          <w:rPr>
            <w:noProof/>
            <w:webHidden/>
          </w:rPr>
          <w:t>17</w:t>
        </w:r>
        <w:r>
          <w:rPr>
            <w:noProof/>
            <w:webHidden/>
          </w:rPr>
          <w:fldChar w:fldCharType="end"/>
        </w:r>
      </w:hyperlink>
    </w:p>
    <w:p w14:paraId="7A8CF47B" w14:textId="10D52683"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81" w:history="1">
        <w:r w:rsidRPr="007E5E71">
          <w:rPr>
            <w:rStyle w:val="Hipervnculo"/>
            <w:rFonts w:cstheme="minorHAnsi"/>
            <w:noProof/>
            <w:lang w:val="es-ES"/>
          </w:rPr>
          <w:t>Artículo 38.</w:t>
        </w:r>
        <w:r>
          <w:rPr>
            <w:rFonts w:eastAsiaTheme="minorEastAsia" w:cstheme="minorBidi"/>
            <w:i w:val="0"/>
            <w:iCs w:val="0"/>
            <w:noProof/>
            <w:sz w:val="22"/>
            <w:szCs w:val="22"/>
          </w:rPr>
          <w:tab/>
        </w:r>
        <w:r w:rsidRPr="007E5E71">
          <w:rPr>
            <w:rStyle w:val="Hipervnculo"/>
            <w:rFonts w:cstheme="minorHAnsi"/>
            <w:noProof/>
            <w:lang w:val="es-ES"/>
          </w:rPr>
          <w:t>Arbitraje</w:t>
        </w:r>
        <w:r>
          <w:rPr>
            <w:noProof/>
            <w:webHidden/>
          </w:rPr>
          <w:tab/>
        </w:r>
        <w:r>
          <w:rPr>
            <w:noProof/>
            <w:webHidden/>
          </w:rPr>
          <w:fldChar w:fldCharType="begin"/>
        </w:r>
        <w:r>
          <w:rPr>
            <w:noProof/>
            <w:webHidden/>
          </w:rPr>
          <w:instrText xml:space="preserve"> PAGEREF _Toc6845281 \h </w:instrText>
        </w:r>
        <w:r>
          <w:rPr>
            <w:noProof/>
            <w:webHidden/>
          </w:rPr>
        </w:r>
        <w:r>
          <w:rPr>
            <w:noProof/>
            <w:webHidden/>
          </w:rPr>
          <w:fldChar w:fldCharType="separate"/>
        </w:r>
        <w:r>
          <w:rPr>
            <w:noProof/>
            <w:webHidden/>
          </w:rPr>
          <w:t>17</w:t>
        </w:r>
        <w:r>
          <w:rPr>
            <w:noProof/>
            <w:webHidden/>
          </w:rPr>
          <w:fldChar w:fldCharType="end"/>
        </w:r>
      </w:hyperlink>
    </w:p>
    <w:p w14:paraId="0C8C0B8C" w14:textId="1314B2E2"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82" w:history="1">
        <w:r w:rsidRPr="007E5E71">
          <w:rPr>
            <w:rStyle w:val="Hipervnculo"/>
            <w:rFonts w:cstheme="minorHAnsi"/>
            <w:noProof/>
          </w:rPr>
          <w:t>Artículo 39.</w:t>
        </w:r>
        <w:r>
          <w:rPr>
            <w:rFonts w:eastAsiaTheme="minorEastAsia" w:cstheme="minorBidi"/>
            <w:i w:val="0"/>
            <w:iCs w:val="0"/>
            <w:noProof/>
            <w:sz w:val="22"/>
            <w:szCs w:val="22"/>
          </w:rPr>
          <w:tab/>
        </w:r>
        <w:r w:rsidRPr="007E5E71">
          <w:rPr>
            <w:rStyle w:val="Hipervnculo"/>
            <w:rFonts w:cstheme="minorHAnsi"/>
            <w:noProof/>
          </w:rPr>
          <w:t>Comunicaciones entre las partes</w:t>
        </w:r>
        <w:r>
          <w:rPr>
            <w:noProof/>
            <w:webHidden/>
          </w:rPr>
          <w:tab/>
        </w:r>
        <w:r>
          <w:rPr>
            <w:noProof/>
            <w:webHidden/>
          </w:rPr>
          <w:fldChar w:fldCharType="begin"/>
        </w:r>
        <w:r>
          <w:rPr>
            <w:noProof/>
            <w:webHidden/>
          </w:rPr>
          <w:instrText xml:space="preserve"> PAGEREF _Toc6845282 \h </w:instrText>
        </w:r>
        <w:r>
          <w:rPr>
            <w:noProof/>
            <w:webHidden/>
          </w:rPr>
        </w:r>
        <w:r>
          <w:rPr>
            <w:noProof/>
            <w:webHidden/>
          </w:rPr>
          <w:fldChar w:fldCharType="separate"/>
        </w:r>
        <w:r>
          <w:rPr>
            <w:noProof/>
            <w:webHidden/>
          </w:rPr>
          <w:t>17</w:t>
        </w:r>
        <w:r>
          <w:rPr>
            <w:noProof/>
            <w:webHidden/>
          </w:rPr>
          <w:fldChar w:fldCharType="end"/>
        </w:r>
      </w:hyperlink>
    </w:p>
    <w:p w14:paraId="73A3ACE2" w14:textId="49117ED5" w:rsidR="00C20E16" w:rsidRDefault="00C20E16">
      <w:pPr>
        <w:pStyle w:val="TDC3"/>
        <w:tabs>
          <w:tab w:val="left" w:pos="1760"/>
          <w:tab w:val="right" w:leader="underscore" w:pos="9962"/>
        </w:tabs>
        <w:rPr>
          <w:rFonts w:eastAsiaTheme="minorEastAsia" w:cstheme="minorBidi"/>
          <w:i w:val="0"/>
          <w:iCs w:val="0"/>
          <w:noProof/>
          <w:sz w:val="22"/>
          <w:szCs w:val="22"/>
        </w:rPr>
      </w:pPr>
      <w:hyperlink w:anchor="_Toc6845283" w:history="1">
        <w:r w:rsidRPr="007E5E71">
          <w:rPr>
            <w:rStyle w:val="Hipervnculo"/>
            <w:rFonts w:cstheme="minorHAnsi"/>
            <w:noProof/>
          </w:rPr>
          <w:t>Artículo 40.</w:t>
        </w:r>
        <w:r>
          <w:rPr>
            <w:rFonts w:eastAsiaTheme="minorEastAsia" w:cstheme="minorBidi"/>
            <w:i w:val="0"/>
            <w:iCs w:val="0"/>
            <w:noProof/>
            <w:sz w:val="22"/>
            <w:szCs w:val="22"/>
          </w:rPr>
          <w:tab/>
        </w:r>
        <w:r w:rsidRPr="007E5E71">
          <w:rPr>
            <w:rStyle w:val="Hipervnculo"/>
            <w:rFonts w:cstheme="minorHAnsi"/>
            <w:noProof/>
          </w:rPr>
          <w:t>Registro ante la Superintendencia General de Seguros</w:t>
        </w:r>
        <w:r>
          <w:rPr>
            <w:noProof/>
            <w:webHidden/>
          </w:rPr>
          <w:tab/>
        </w:r>
        <w:r>
          <w:rPr>
            <w:noProof/>
            <w:webHidden/>
          </w:rPr>
          <w:fldChar w:fldCharType="begin"/>
        </w:r>
        <w:r>
          <w:rPr>
            <w:noProof/>
            <w:webHidden/>
          </w:rPr>
          <w:instrText xml:space="preserve"> PAGEREF _Toc6845283 \h </w:instrText>
        </w:r>
        <w:r>
          <w:rPr>
            <w:noProof/>
            <w:webHidden/>
          </w:rPr>
        </w:r>
        <w:r>
          <w:rPr>
            <w:noProof/>
            <w:webHidden/>
          </w:rPr>
          <w:fldChar w:fldCharType="separate"/>
        </w:r>
        <w:r>
          <w:rPr>
            <w:noProof/>
            <w:webHidden/>
          </w:rPr>
          <w:t>17</w:t>
        </w:r>
        <w:r>
          <w:rPr>
            <w:noProof/>
            <w:webHidden/>
          </w:rPr>
          <w:fldChar w:fldCharType="end"/>
        </w:r>
      </w:hyperlink>
    </w:p>
    <w:p w14:paraId="2F1C2601" w14:textId="23551DEB" w:rsidR="007F4D29" w:rsidRPr="00852C8F" w:rsidRDefault="005B7AA3" w:rsidP="007F4D29">
      <w:pPr>
        <w:spacing w:after="0" w:line="240" w:lineRule="auto"/>
        <w:rPr>
          <w:rFonts w:cs="Arial"/>
          <w:b/>
          <w:bCs/>
        </w:rPr>
      </w:pPr>
      <w:r>
        <w:rPr>
          <w:rFonts w:cs="Arial"/>
          <w:b/>
          <w:bCs/>
        </w:rPr>
        <w:fldChar w:fldCharType="end"/>
      </w:r>
    </w:p>
    <w:p w14:paraId="65EAB553" w14:textId="77777777" w:rsidR="007F4D29" w:rsidRPr="00852C8F" w:rsidRDefault="007F4D29" w:rsidP="007F4D29">
      <w:pPr>
        <w:spacing w:after="0" w:line="240" w:lineRule="auto"/>
        <w:rPr>
          <w:rFonts w:cs="Arial"/>
          <w:b/>
          <w:bCs/>
        </w:rPr>
      </w:pPr>
    </w:p>
    <w:p w14:paraId="18CE7E91" w14:textId="77777777" w:rsidR="00007EB6" w:rsidRDefault="007F4D29" w:rsidP="00597EA0">
      <w:pPr>
        <w:pStyle w:val="Ttulo1"/>
        <w:tabs>
          <w:tab w:val="clear" w:pos="0"/>
        </w:tabs>
        <w:suppressAutoHyphens w:val="0"/>
        <w:overflowPunct/>
        <w:autoSpaceDE/>
        <w:autoSpaceDN/>
        <w:adjustRightInd/>
        <w:jc w:val="center"/>
        <w:textAlignment w:val="auto"/>
        <w:rPr>
          <w:rFonts w:ascii="Calibri" w:hAnsi="Calibri" w:cs="Arial"/>
          <w:b w:val="0"/>
          <w:bCs/>
        </w:rPr>
      </w:pPr>
      <w:r w:rsidRPr="00852C8F">
        <w:rPr>
          <w:rFonts w:ascii="Calibri" w:hAnsi="Calibri" w:cs="Arial"/>
          <w:b w:val="0"/>
          <w:bCs/>
        </w:rPr>
        <w:br w:type="page"/>
      </w:r>
      <w:bookmarkStart w:id="1" w:name="_Toc431897742"/>
      <w:bookmarkStart w:id="2" w:name="_Toc438565529"/>
    </w:p>
    <w:p w14:paraId="01B08163" w14:textId="77777777" w:rsidR="00007EB6" w:rsidRDefault="00007EB6" w:rsidP="00597EA0">
      <w:pPr>
        <w:pStyle w:val="Ttulo1"/>
        <w:tabs>
          <w:tab w:val="clear" w:pos="0"/>
        </w:tabs>
        <w:suppressAutoHyphens w:val="0"/>
        <w:overflowPunct/>
        <w:autoSpaceDE/>
        <w:autoSpaceDN/>
        <w:adjustRightInd/>
        <w:jc w:val="center"/>
        <w:textAlignment w:val="auto"/>
        <w:rPr>
          <w:rFonts w:ascii="Calibri" w:hAnsi="Calibri" w:cs="Arial"/>
          <w:b w:val="0"/>
          <w:bCs/>
        </w:rPr>
      </w:pPr>
    </w:p>
    <w:p w14:paraId="783B1D7F" w14:textId="0DD36403" w:rsidR="00597EA0" w:rsidRPr="00852C8F" w:rsidRDefault="00597EA0" w:rsidP="00597EA0">
      <w:pPr>
        <w:pStyle w:val="Ttulo1"/>
        <w:tabs>
          <w:tab w:val="clear" w:pos="0"/>
        </w:tabs>
        <w:suppressAutoHyphens w:val="0"/>
        <w:overflowPunct/>
        <w:autoSpaceDE/>
        <w:autoSpaceDN/>
        <w:adjustRightInd/>
        <w:jc w:val="center"/>
        <w:textAlignment w:val="auto"/>
        <w:rPr>
          <w:rFonts w:ascii="Calibri" w:eastAsia="SimSun" w:hAnsi="Calibri" w:cs="Arial"/>
          <w:bCs/>
          <w:spacing w:val="0"/>
          <w:kern w:val="32"/>
          <w:sz w:val="32"/>
          <w:szCs w:val="32"/>
          <w:lang w:val="es-CR" w:eastAsia="zh-CN"/>
        </w:rPr>
      </w:pPr>
      <w:bookmarkStart w:id="3" w:name="_Toc6845231"/>
      <w:r w:rsidRPr="00852C8F">
        <w:rPr>
          <w:rFonts w:ascii="Calibri" w:eastAsia="SimSun" w:hAnsi="Calibri" w:cs="Arial"/>
          <w:bCs/>
          <w:spacing w:val="0"/>
          <w:kern w:val="32"/>
          <w:sz w:val="32"/>
          <w:szCs w:val="32"/>
          <w:lang w:val="es-CR" w:eastAsia="zh-CN"/>
        </w:rPr>
        <w:t>ACUERDO DE ASEGURAMIENTO</w:t>
      </w:r>
      <w:bookmarkEnd w:id="1"/>
      <w:bookmarkEnd w:id="2"/>
      <w:bookmarkEnd w:id="3"/>
    </w:p>
    <w:p w14:paraId="0EE78401" w14:textId="77777777" w:rsidR="005D7F5A" w:rsidRPr="00677F2C" w:rsidRDefault="005D7F5A" w:rsidP="00597EA0">
      <w:pPr>
        <w:spacing w:after="0" w:line="240" w:lineRule="auto"/>
        <w:rPr>
          <w:rFonts w:asciiTheme="minorHAnsi" w:hAnsiTheme="minorHAnsi" w:cstheme="minorHAnsi"/>
          <w:b/>
          <w:bCs/>
        </w:rPr>
      </w:pPr>
    </w:p>
    <w:p w14:paraId="62BFDF5F" w14:textId="77777777" w:rsidR="0000050D" w:rsidRPr="00677F2C" w:rsidRDefault="0000050D" w:rsidP="007F4D29">
      <w:pPr>
        <w:pStyle w:val="Default"/>
        <w:jc w:val="center"/>
        <w:rPr>
          <w:rFonts w:asciiTheme="minorHAnsi" w:hAnsiTheme="minorHAnsi" w:cstheme="minorHAnsi"/>
          <w:b/>
          <w:bCs/>
          <w:color w:val="auto"/>
          <w:sz w:val="22"/>
          <w:szCs w:val="22"/>
        </w:rPr>
      </w:pPr>
    </w:p>
    <w:p w14:paraId="75E92483" w14:textId="77777777" w:rsidR="00D96E82" w:rsidRPr="00677F2C" w:rsidRDefault="00D96E82" w:rsidP="007F4D29">
      <w:pPr>
        <w:pStyle w:val="Default"/>
        <w:jc w:val="center"/>
        <w:rPr>
          <w:rFonts w:asciiTheme="minorHAnsi" w:hAnsiTheme="minorHAnsi" w:cstheme="minorHAnsi"/>
          <w:b/>
          <w:bCs/>
          <w:color w:val="auto"/>
          <w:sz w:val="22"/>
          <w:szCs w:val="22"/>
        </w:rPr>
      </w:pPr>
    </w:p>
    <w:p w14:paraId="0C2AB01A" w14:textId="77777777" w:rsidR="00D96E82" w:rsidRPr="00677F2C" w:rsidRDefault="00D96E82" w:rsidP="007F4D29">
      <w:pPr>
        <w:pStyle w:val="Default"/>
        <w:jc w:val="center"/>
        <w:rPr>
          <w:rFonts w:asciiTheme="minorHAnsi" w:hAnsiTheme="minorHAnsi" w:cstheme="minorHAnsi"/>
          <w:color w:val="auto"/>
          <w:sz w:val="22"/>
          <w:szCs w:val="22"/>
        </w:rPr>
      </w:pPr>
    </w:p>
    <w:p w14:paraId="5CB28852" w14:textId="77777777" w:rsidR="008E022B" w:rsidRPr="00677F2C" w:rsidRDefault="008E022B" w:rsidP="007F4D29">
      <w:pPr>
        <w:pStyle w:val="Default"/>
        <w:jc w:val="center"/>
        <w:rPr>
          <w:rFonts w:asciiTheme="minorHAnsi" w:hAnsiTheme="minorHAnsi" w:cstheme="minorHAnsi"/>
          <w:color w:val="auto"/>
          <w:sz w:val="22"/>
          <w:szCs w:val="22"/>
        </w:rPr>
      </w:pPr>
    </w:p>
    <w:p w14:paraId="3EF8FB0C" w14:textId="55E6D0C6" w:rsidR="004B34CB" w:rsidRDefault="004B34CB" w:rsidP="003B6413">
      <w:pPr>
        <w:pStyle w:val="Default"/>
        <w:jc w:val="both"/>
        <w:rPr>
          <w:rFonts w:asciiTheme="minorHAnsi" w:eastAsiaTheme="minorHAnsi" w:hAnsiTheme="minorHAnsi" w:cstheme="minorHAnsi"/>
          <w:sz w:val="22"/>
          <w:szCs w:val="22"/>
        </w:rPr>
      </w:pPr>
      <w:r w:rsidRPr="00677F2C">
        <w:rPr>
          <w:rFonts w:asciiTheme="minorHAnsi" w:hAnsiTheme="minorHAnsi" w:cstheme="minorHAnsi"/>
          <w:color w:val="auto"/>
          <w:sz w:val="22"/>
          <w:szCs w:val="22"/>
        </w:rPr>
        <w:t xml:space="preserve">Entre nosotros, </w:t>
      </w:r>
      <w:r w:rsidR="0000050D" w:rsidRPr="00677F2C">
        <w:rPr>
          <w:rFonts w:asciiTheme="minorHAnsi" w:hAnsiTheme="minorHAnsi" w:cstheme="minorHAnsi"/>
          <w:b/>
          <w:color w:val="auto"/>
          <w:sz w:val="22"/>
          <w:szCs w:val="22"/>
        </w:rPr>
        <w:t>S</w:t>
      </w:r>
      <w:r w:rsidR="002A5A45" w:rsidRPr="00677F2C">
        <w:rPr>
          <w:rFonts w:asciiTheme="minorHAnsi" w:hAnsiTheme="minorHAnsi" w:cstheme="minorHAnsi"/>
          <w:b/>
          <w:color w:val="auto"/>
          <w:sz w:val="22"/>
          <w:szCs w:val="22"/>
        </w:rPr>
        <w:t xml:space="preserve">EGUROS </w:t>
      </w:r>
      <w:r w:rsidR="0000050D" w:rsidRPr="00677F2C">
        <w:rPr>
          <w:rFonts w:asciiTheme="minorHAnsi" w:hAnsiTheme="minorHAnsi" w:cstheme="minorHAnsi"/>
          <w:b/>
          <w:color w:val="auto"/>
          <w:sz w:val="22"/>
          <w:szCs w:val="22"/>
        </w:rPr>
        <w:t>LAFISE C</w:t>
      </w:r>
      <w:r w:rsidR="002A5A45" w:rsidRPr="00677F2C">
        <w:rPr>
          <w:rFonts w:asciiTheme="minorHAnsi" w:hAnsiTheme="minorHAnsi" w:cstheme="minorHAnsi"/>
          <w:b/>
          <w:color w:val="auto"/>
          <w:sz w:val="22"/>
          <w:szCs w:val="22"/>
        </w:rPr>
        <w:t>OSTA RICA</w:t>
      </w:r>
      <w:r w:rsidR="0000050D" w:rsidRPr="00677F2C">
        <w:rPr>
          <w:rFonts w:asciiTheme="minorHAnsi" w:hAnsiTheme="minorHAnsi" w:cstheme="minorHAnsi"/>
          <w:b/>
          <w:color w:val="auto"/>
          <w:sz w:val="22"/>
          <w:szCs w:val="22"/>
        </w:rPr>
        <w:t>, S.A</w:t>
      </w:r>
      <w:r w:rsidR="0000050D" w:rsidRPr="00677F2C">
        <w:rPr>
          <w:rFonts w:asciiTheme="minorHAnsi" w:hAnsiTheme="minorHAnsi" w:cstheme="minorHAnsi"/>
          <w:color w:val="auto"/>
          <w:sz w:val="22"/>
          <w:szCs w:val="22"/>
        </w:rPr>
        <w:t>., en adel</w:t>
      </w:r>
      <w:r w:rsidR="00FA35E9" w:rsidRPr="00677F2C">
        <w:rPr>
          <w:rFonts w:asciiTheme="minorHAnsi" w:hAnsiTheme="minorHAnsi" w:cstheme="minorHAnsi"/>
          <w:color w:val="auto"/>
          <w:sz w:val="22"/>
          <w:szCs w:val="22"/>
        </w:rPr>
        <w:t xml:space="preserve">ante denominada </w:t>
      </w:r>
      <w:r w:rsidR="00FA35E9" w:rsidRPr="00677F2C">
        <w:rPr>
          <w:rFonts w:asciiTheme="minorHAnsi" w:hAnsiTheme="minorHAnsi" w:cstheme="minorHAnsi"/>
          <w:b/>
          <w:color w:val="auto"/>
          <w:sz w:val="22"/>
          <w:szCs w:val="22"/>
        </w:rPr>
        <w:t>SEGUROS LAFISE</w:t>
      </w:r>
      <w:r w:rsidR="001B126C"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cédula jurídica: 3-101-678</w:t>
      </w:r>
      <w:r w:rsidR="003B6413">
        <w:rPr>
          <w:rFonts w:asciiTheme="minorHAnsi" w:hAnsiTheme="minorHAnsi" w:cstheme="minorHAnsi"/>
          <w:color w:val="auto"/>
          <w:sz w:val="22"/>
          <w:szCs w:val="22"/>
        </w:rPr>
        <w:t>.</w:t>
      </w:r>
      <w:r w:rsidRPr="00677F2C">
        <w:rPr>
          <w:rFonts w:asciiTheme="minorHAnsi" w:hAnsiTheme="minorHAnsi" w:cstheme="minorHAnsi"/>
          <w:color w:val="auto"/>
          <w:sz w:val="22"/>
          <w:szCs w:val="22"/>
        </w:rPr>
        <w:t xml:space="preserve">807, entidad aseguradora debidamente autorizada bajo el código </w:t>
      </w:r>
      <w:r w:rsidRPr="00677F2C">
        <w:rPr>
          <w:rFonts w:asciiTheme="minorHAnsi" w:hAnsiTheme="minorHAnsi" w:cstheme="minorHAnsi"/>
          <w:b/>
          <w:color w:val="auto"/>
          <w:sz w:val="22"/>
          <w:szCs w:val="22"/>
        </w:rPr>
        <w:t xml:space="preserve">A14 </w:t>
      </w:r>
      <w:r w:rsidRPr="00677F2C">
        <w:rPr>
          <w:rFonts w:asciiTheme="minorHAnsi" w:hAnsiTheme="minorHAnsi" w:cstheme="minorHAnsi"/>
          <w:color w:val="auto"/>
          <w:sz w:val="22"/>
          <w:szCs w:val="22"/>
        </w:rPr>
        <w:t xml:space="preserve">y el </w:t>
      </w:r>
      <w:r w:rsidRPr="00677F2C">
        <w:rPr>
          <w:rFonts w:asciiTheme="minorHAnsi" w:hAnsiTheme="minorHAnsi" w:cstheme="minorHAnsi"/>
          <w:b/>
          <w:color w:val="auto"/>
          <w:sz w:val="22"/>
          <w:szCs w:val="22"/>
        </w:rPr>
        <w:t>Tomador</w:t>
      </w:r>
      <w:r w:rsidRPr="00677F2C">
        <w:rPr>
          <w:rFonts w:asciiTheme="minorHAnsi" w:hAnsiTheme="minorHAnsi" w:cstheme="minorHAnsi"/>
          <w:color w:val="auto"/>
          <w:sz w:val="22"/>
          <w:szCs w:val="22"/>
        </w:rPr>
        <w:t>, acordamos</w:t>
      </w:r>
      <w:r w:rsidR="003B6413">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la celebración del </w:t>
      </w:r>
      <w:r w:rsidR="00B561B2">
        <w:rPr>
          <w:rFonts w:asciiTheme="minorHAnsi" w:hAnsiTheme="minorHAnsi" w:cstheme="minorHAnsi"/>
          <w:color w:val="auto"/>
          <w:sz w:val="22"/>
          <w:szCs w:val="22"/>
        </w:rPr>
        <w:t xml:space="preserve">presente </w:t>
      </w:r>
      <w:r w:rsidRPr="00677F2C">
        <w:rPr>
          <w:rFonts w:asciiTheme="minorHAnsi" w:hAnsiTheme="minorHAnsi" w:cstheme="minorHAnsi"/>
          <w:color w:val="auto"/>
          <w:sz w:val="22"/>
          <w:szCs w:val="22"/>
        </w:rPr>
        <w:t xml:space="preserve">contrato de </w:t>
      </w:r>
      <w:r w:rsidR="00B561B2">
        <w:rPr>
          <w:rFonts w:asciiTheme="minorHAnsi" w:hAnsiTheme="minorHAnsi" w:cstheme="minorHAnsi"/>
          <w:color w:val="auto"/>
          <w:sz w:val="22"/>
          <w:szCs w:val="22"/>
        </w:rPr>
        <w:t>seguro</w:t>
      </w:r>
      <w:r w:rsidR="0000050D" w:rsidRPr="00677F2C">
        <w:rPr>
          <w:rFonts w:asciiTheme="minorHAnsi" w:hAnsiTheme="minorHAnsi" w:cstheme="minorHAnsi"/>
          <w:color w:val="auto"/>
          <w:sz w:val="22"/>
          <w:szCs w:val="22"/>
        </w:rPr>
        <w:t>,</w:t>
      </w:r>
      <w:r w:rsidR="001B126C" w:rsidRPr="00677F2C">
        <w:rPr>
          <w:rFonts w:asciiTheme="minorHAnsi" w:hAnsiTheme="minorHAnsi" w:cstheme="minorHAnsi"/>
          <w:color w:val="auto"/>
          <w:sz w:val="22"/>
          <w:szCs w:val="22"/>
        </w:rPr>
        <w:t xml:space="preserve"> </w:t>
      </w:r>
      <w:r w:rsidRPr="00677F2C">
        <w:rPr>
          <w:rFonts w:asciiTheme="minorHAnsi" w:eastAsiaTheme="minorHAnsi" w:hAnsiTheme="minorHAnsi" w:cstheme="minorHAnsi"/>
          <w:color w:val="auto"/>
          <w:sz w:val="22"/>
          <w:szCs w:val="22"/>
        </w:rPr>
        <w:t>de conformidad y con sujeción a las manifestaciones de voluntad, condiciones de aceptación del riesgo y l</w:t>
      </w:r>
      <w:r w:rsidR="003B6413">
        <w:rPr>
          <w:rFonts w:asciiTheme="minorHAnsi" w:eastAsiaTheme="minorHAnsi" w:hAnsiTheme="minorHAnsi" w:cstheme="minorHAnsi"/>
          <w:color w:val="auto"/>
          <w:sz w:val="22"/>
          <w:szCs w:val="22"/>
        </w:rPr>
        <w:t>as coberturas, exclusiones</w:t>
      </w:r>
      <w:r w:rsidR="002C26DC">
        <w:rPr>
          <w:rFonts w:asciiTheme="minorHAnsi" w:eastAsiaTheme="minorHAnsi" w:hAnsiTheme="minorHAnsi" w:cstheme="minorHAnsi"/>
          <w:color w:val="auto"/>
          <w:sz w:val="22"/>
          <w:szCs w:val="22"/>
        </w:rPr>
        <w:t xml:space="preserve"> y</w:t>
      </w:r>
      <w:r w:rsidR="003B6413">
        <w:rPr>
          <w:rFonts w:asciiTheme="minorHAnsi" w:eastAsiaTheme="minorHAnsi" w:hAnsiTheme="minorHAnsi" w:cstheme="minorHAnsi"/>
          <w:color w:val="auto"/>
          <w:sz w:val="22"/>
          <w:szCs w:val="22"/>
        </w:rPr>
        <w:t xml:space="preserve"> límites de responsabilidad</w:t>
      </w:r>
      <w:r w:rsidRPr="00677F2C">
        <w:rPr>
          <w:rFonts w:asciiTheme="minorHAnsi" w:eastAsiaTheme="minorHAnsi" w:hAnsiTheme="minorHAnsi" w:cstheme="minorHAnsi"/>
          <w:color w:val="auto"/>
          <w:sz w:val="22"/>
          <w:szCs w:val="22"/>
        </w:rPr>
        <w:t xml:space="preserve">. </w:t>
      </w:r>
      <w:r w:rsidRPr="00C075C8">
        <w:rPr>
          <w:rFonts w:asciiTheme="minorHAnsi" w:eastAsiaTheme="minorHAnsi" w:hAnsiTheme="minorHAnsi" w:cstheme="minorHAnsi"/>
          <w:b/>
          <w:sz w:val="22"/>
          <w:szCs w:val="22"/>
        </w:rPr>
        <w:t>SEGUROS LAFISE</w:t>
      </w:r>
      <w:r w:rsidRPr="00C075C8">
        <w:rPr>
          <w:rFonts w:asciiTheme="minorHAnsi" w:eastAsiaTheme="minorHAnsi" w:hAnsiTheme="minorHAnsi" w:cstheme="minorHAnsi"/>
          <w:sz w:val="22"/>
          <w:szCs w:val="22"/>
        </w:rPr>
        <w:t xml:space="preserve"> se compromete, </w:t>
      </w:r>
      <w:r w:rsidRPr="00A27E0D">
        <w:rPr>
          <w:rFonts w:asciiTheme="minorHAnsi" w:eastAsiaTheme="minorHAnsi" w:hAnsiTheme="minorHAnsi" w:cstheme="minorHAnsi"/>
          <w:sz w:val="22"/>
          <w:szCs w:val="22"/>
        </w:rPr>
        <w:t>contra el pago de la prima</w:t>
      </w:r>
      <w:r w:rsidRPr="00C075C8">
        <w:rPr>
          <w:rFonts w:asciiTheme="minorHAnsi" w:eastAsiaTheme="minorHAnsi" w:hAnsiTheme="minorHAnsi" w:cstheme="minorHAnsi"/>
          <w:sz w:val="22"/>
          <w:szCs w:val="22"/>
        </w:rPr>
        <w:t xml:space="preserve"> y en el caso de que se produzca el evento cuyo riesgo es objeto de cobertura, a indemnizar el patrimonio del</w:t>
      </w:r>
      <w:r w:rsidR="003B6413">
        <w:rPr>
          <w:rFonts w:asciiTheme="minorHAnsi" w:eastAsiaTheme="minorHAnsi" w:hAnsiTheme="minorHAnsi" w:cstheme="minorHAnsi"/>
          <w:sz w:val="22"/>
          <w:szCs w:val="22"/>
        </w:rPr>
        <w:t xml:space="preserve"> </w:t>
      </w:r>
      <w:r w:rsidRPr="00C075C8">
        <w:rPr>
          <w:rFonts w:asciiTheme="minorHAnsi" w:eastAsiaTheme="minorHAnsi" w:hAnsiTheme="minorHAnsi" w:cstheme="minorHAnsi"/>
          <w:sz w:val="22"/>
          <w:szCs w:val="22"/>
        </w:rPr>
        <w:t>Asegurado/Beneficiario en los términos y condiciones establecidas en la Póliza de Seguro.</w:t>
      </w:r>
    </w:p>
    <w:p w14:paraId="117BEBE6" w14:textId="77777777" w:rsidR="003B6413" w:rsidRPr="00C075C8" w:rsidRDefault="003B6413" w:rsidP="00C075C8">
      <w:pPr>
        <w:pStyle w:val="Default"/>
        <w:jc w:val="both"/>
        <w:rPr>
          <w:rFonts w:asciiTheme="minorHAnsi" w:eastAsiaTheme="minorHAnsi" w:hAnsiTheme="minorHAnsi" w:cstheme="minorHAnsi"/>
          <w:sz w:val="22"/>
          <w:szCs w:val="22"/>
        </w:rPr>
      </w:pPr>
    </w:p>
    <w:p w14:paraId="4C4B22AA" w14:textId="317CEEEC" w:rsidR="0000050D" w:rsidRPr="00677F2C" w:rsidRDefault="0000050D" w:rsidP="007F4D29">
      <w:pPr>
        <w:pStyle w:val="Default"/>
        <w:jc w:val="both"/>
        <w:rPr>
          <w:rFonts w:asciiTheme="minorHAnsi" w:hAnsiTheme="minorHAnsi" w:cstheme="minorHAnsi"/>
          <w:color w:val="auto"/>
          <w:sz w:val="22"/>
          <w:szCs w:val="22"/>
        </w:rPr>
      </w:pPr>
      <w:r w:rsidRPr="00677F2C">
        <w:rPr>
          <w:rFonts w:asciiTheme="minorHAnsi" w:hAnsiTheme="minorHAnsi" w:cstheme="minorHAnsi"/>
          <w:color w:val="auto"/>
          <w:sz w:val="22"/>
          <w:szCs w:val="22"/>
        </w:rPr>
        <w:t xml:space="preserve">El derecho de gozar de las prestaciones que se puedan suministrar al </w:t>
      </w:r>
      <w:r w:rsidR="009B6DF4" w:rsidRPr="00677F2C">
        <w:rPr>
          <w:rFonts w:asciiTheme="minorHAnsi" w:hAnsiTheme="minorHAnsi" w:cstheme="minorHAnsi"/>
          <w:color w:val="auto"/>
          <w:sz w:val="22"/>
          <w:szCs w:val="22"/>
        </w:rPr>
        <w:t>Asegurado</w:t>
      </w:r>
      <w:r w:rsidR="004B34CB" w:rsidRPr="00677F2C">
        <w:rPr>
          <w:rFonts w:asciiTheme="minorHAnsi" w:hAnsiTheme="minorHAnsi" w:cstheme="minorHAnsi"/>
          <w:color w:val="auto"/>
          <w:sz w:val="22"/>
          <w:szCs w:val="22"/>
        </w:rPr>
        <w:t>/Beneficiario</w:t>
      </w:r>
      <w:r w:rsidRPr="00677F2C">
        <w:rPr>
          <w:rFonts w:asciiTheme="minorHAnsi" w:hAnsiTheme="minorHAnsi" w:cstheme="minorHAnsi"/>
          <w:color w:val="auto"/>
          <w:sz w:val="22"/>
          <w:szCs w:val="22"/>
        </w:rPr>
        <w:t xml:space="preserve"> bajo la </w:t>
      </w:r>
      <w:r w:rsidR="00EC2974" w:rsidRPr="00677F2C">
        <w:rPr>
          <w:rFonts w:asciiTheme="minorHAnsi" w:hAnsiTheme="minorHAnsi" w:cstheme="minorHAnsi"/>
          <w:color w:val="auto"/>
          <w:sz w:val="22"/>
          <w:szCs w:val="22"/>
        </w:rPr>
        <w:t>Póliza</w:t>
      </w:r>
      <w:r w:rsidR="004B34CB" w:rsidRPr="00677F2C">
        <w:rPr>
          <w:rFonts w:asciiTheme="minorHAnsi" w:hAnsiTheme="minorHAnsi" w:cstheme="minorHAnsi"/>
          <w:color w:val="auto"/>
          <w:sz w:val="22"/>
          <w:szCs w:val="22"/>
        </w:rPr>
        <w:t>,</w:t>
      </w:r>
      <w:r w:rsidRPr="00677F2C">
        <w:rPr>
          <w:rFonts w:asciiTheme="minorHAnsi" w:hAnsiTheme="minorHAnsi" w:cstheme="minorHAnsi"/>
          <w:color w:val="auto"/>
          <w:sz w:val="22"/>
          <w:szCs w:val="22"/>
        </w:rPr>
        <w:t xml:space="preserve"> queda sujeto al cumplimiento por parte del </w:t>
      </w:r>
      <w:r w:rsidR="009B6DF4" w:rsidRPr="00677F2C">
        <w:rPr>
          <w:rFonts w:asciiTheme="minorHAnsi" w:hAnsiTheme="minorHAnsi" w:cstheme="minorHAnsi"/>
          <w:color w:val="auto"/>
          <w:sz w:val="22"/>
          <w:szCs w:val="22"/>
        </w:rPr>
        <w:t xml:space="preserve">Tomador y/o Asegurado </w:t>
      </w:r>
      <w:r w:rsidRPr="00677F2C">
        <w:rPr>
          <w:rFonts w:asciiTheme="minorHAnsi" w:hAnsiTheme="minorHAnsi" w:cstheme="minorHAnsi"/>
          <w:color w:val="auto"/>
          <w:sz w:val="22"/>
          <w:szCs w:val="22"/>
        </w:rPr>
        <w:t xml:space="preserve">de lo establecido en los términos, condiciones y demás estipulaciones que rigen la </w:t>
      </w:r>
      <w:r w:rsidR="00EC2974" w:rsidRPr="00677F2C">
        <w:rPr>
          <w:rFonts w:asciiTheme="minorHAnsi" w:hAnsiTheme="minorHAnsi" w:cstheme="minorHAnsi"/>
          <w:color w:val="auto"/>
          <w:sz w:val="22"/>
          <w:szCs w:val="22"/>
        </w:rPr>
        <w:t>Póliza.</w:t>
      </w:r>
      <w:r w:rsidRPr="00677F2C">
        <w:rPr>
          <w:rFonts w:asciiTheme="minorHAnsi" w:hAnsiTheme="minorHAnsi" w:cstheme="minorHAnsi"/>
          <w:color w:val="auto"/>
          <w:sz w:val="22"/>
          <w:szCs w:val="22"/>
        </w:rPr>
        <w:t xml:space="preserve"> </w:t>
      </w:r>
    </w:p>
    <w:p w14:paraId="797DC379" w14:textId="77777777" w:rsidR="00597EA0" w:rsidRPr="00677F2C" w:rsidRDefault="00597EA0" w:rsidP="00597EA0">
      <w:pPr>
        <w:pStyle w:val="Default"/>
        <w:jc w:val="both"/>
        <w:rPr>
          <w:rFonts w:asciiTheme="minorHAnsi" w:hAnsiTheme="minorHAnsi" w:cstheme="minorHAnsi"/>
          <w:color w:val="auto"/>
          <w:sz w:val="22"/>
        </w:rPr>
      </w:pPr>
    </w:p>
    <w:p w14:paraId="68C0F27D" w14:textId="77777777" w:rsidR="00597EA0" w:rsidRPr="00677F2C" w:rsidRDefault="00597EA0" w:rsidP="00597EA0">
      <w:pPr>
        <w:spacing w:after="0" w:line="240" w:lineRule="auto"/>
        <w:jc w:val="both"/>
        <w:rPr>
          <w:rFonts w:asciiTheme="minorHAnsi" w:hAnsiTheme="minorHAnsi" w:cstheme="minorHAnsi"/>
        </w:rPr>
      </w:pPr>
    </w:p>
    <w:p w14:paraId="4D23973A" w14:textId="77777777" w:rsidR="00597EA0" w:rsidRPr="00677F2C" w:rsidRDefault="00597EA0" w:rsidP="00597EA0">
      <w:pPr>
        <w:spacing w:after="0" w:line="240" w:lineRule="auto"/>
        <w:jc w:val="both"/>
        <w:rPr>
          <w:rFonts w:asciiTheme="minorHAnsi" w:hAnsiTheme="minorHAnsi" w:cstheme="minorHAnsi"/>
        </w:rPr>
      </w:pPr>
    </w:p>
    <w:p w14:paraId="696D6289" w14:textId="77777777" w:rsidR="00597EA0" w:rsidRPr="00677F2C" w:rsidRDefault="00597EA0" w:rsidP="00597EA0">
      <w:pPr>
        <w:spacing w:after="0" w:line="240" w:lineRule="auto"/>
        <w:jc w:val="both"/>
        <w:rPr>
          <w:rFonts w:asciiTheme="minorHAnsi" w:hAnsiTheme="minorHAnsi" w:cstheme="minorHAnsi"/>
        </w:rPr>
      </w:pPr>
    </w:p>
    <w:p w14:paraId="246A1323" w14:textId="77777777" w:rsidR="00597EA0" w:rsidRPr="00677F2C" w:rsidRDefault="00597EA0" w:rsidP="00597EA0">
      <w:pPr>
        <w:pStyle w:val="Encabezado"/>
        <w:jc w:val="center"/>
        <w:rPr>
          <w:rFonts w:asciiTheme="minorHAnsi" w:hAnsiTheme="minorHAnsi" w:cstheme="minorHAnsi"/>
          <w:b/>
          <w:sz w:val="22"/>
          <w:szCs w:val="22"/>
        </w:rPr>
      </w:pPr>
      <w:r w:rsidRPr="00677F2C">
        <w:rPr>
          <w:rFonts w:asciiTheme="minorHAnsi" w:hAnsiTheme="minorHAnsi" w:cstheme="minorHAnsi"/>
          <w:b/>
          <w:sz w:val="22"/>
          <w:szCs w:val="22"/>
        </w:rPr>
        <w:t>Seguros LAFISE Costa Rica S.A.</w:t>
      </w:r>
    </w:p>
    <w:p w14:paraId="146CF8BD" w14:textId="77777777" w:rsidR="00597EA0" w:rsidRPr="00677F2C" w:rsidRDefault="00597EA0" w:rsidP="00597EA0">
      <w:pPr>
        <w:pStyle w:val="Encabezado"/>
        <w:jc w:val="center"/>
        <w:rPr>
          <w:rFonts w:asciiTheme="minorHAnsi" w:hAnsiTheme="minorHAnsi" w:cstheme="minorHAnsi"/>
          <w:b/>
          <w:sz w:val="22"/>
          <w:szCs w:val="22"/>
        </w:rPr>
      </w:pPr>
      <w:r w:rsidRPr="00677F2C">
        <w:rPr>
          <w:rFonts w:asciiTheme="minorHAnsi" w:hAnsiTheme="minorHAnsi" w:cstheme="minorHAnsi"/>
          <w:b/>
          <w:sz w:val="22"/>
          <w:szCs w:val="22"/>
        </w:rPr>
        <w:t>Cédula Jurídica 3-101-678807</w:t>
      </w:r>
    </w:p>
    <w:p w14:paraId="338F2807" w14:textId="77777777" w:rsidR="00597EA0" w:rsidRPr="00677F2C" w:rsidRDefault="00597EA0" w:rsidP="00597EA0">
      <w:pPr>
        <w:pStyle w:val="Encabezado"/>
        <w:jc w:val="both"/>
        <w:rPr>
          <w:rFonts w:asciiTheme="minorHAnsi" w:hAnsiTheme="minorHAnsi" w:cstheme="minorHAnsi"/>
          <w:b/>
        </w:rPr>
      </w:pPr>
    </w:p>
    <w:p w14:paraId="15FF6552" w14:textId="77777777" w:rsidR="00597EA0" w:rsidRPr="00677F2C" w:rsidRDefault="00597EA0" w:rsidP="00597EA0">
      <w:pPr>
        <w:pStyle w:val="Encabezado"/>
        <w:jc w:val="both"/>
        <w:rPr>
          <w:rFonts w:asciiTheme="minorHAnsi" w:hAnsiTheme="minorHAnsi" w:cstheme="minorHAnsi"/>
          <w:b/>
        </w:rPr>
      </w:pPr>
    </w:p>
    <w:p w14:paraId="01DEA6ED" w14:textId="77777777" w:rsidR="00597EA0" w:rsidRPr="00677F2C" w:rsidRDefault="00597EA0" w:rsidP="00597EA0">
      <w:pPr>
        <w:pStyle w:val="Encabezado"/>
        <w:jc w:val="both"/>
        <w:rPr>
          <w:rFonts w:asciiTheme="minorHAnsi" w:hAnsiTheme="minorHAnsi" w:cstheme="minorHAnsi"/>
          <w:b/>
        </w:rPr>
      </w:pPr>
    </w:p>
    <w:p w14:paraId="55B6850C" w14:textId="723EADCE" w:rsidR="00597EA0" w:rsidRPr="00677F2C" w:rsidRDefault="00597EA0" w:rsidP="00597EA0">
      <w:pPr>
        <w:pStyle w:val="Encabezado"/>
        <w:jc w:val="both"/>
        <w:rPr>
          <w:rFonts w:asciiTheme="minorHAnsi" w:hAnsiTheme="minorHAnsi" w:cstheme="minorHAnsi"/>
          <w:b/>
        </w:rPr>
      </w:pPr>
    </w:p>
    <w:p w14:paraId="561B0AFB" w14:textId="77777777" w:rsidR="00597EA0" w:rsidRPr="00677F2C" w:rsidRDefault="00597EA0" w:rsidP="00597EA0">
      <w:pPr>
        <w:pStyle w:val="Encabezado"/>
        <w:jc w:val="both"/>
        <w:rPr>
          <w:rFonts w:asciiTheme="minorHAnsi" w:hAnsiTheme="minorHAnsi" w:cstheme="minorHAnsi"/>
          <w:b/>
        </w:rPr>
      </w:pPr>
    </w:p>
    <w:p w14:paraId="6681260F" w14:textId="77777777" w:rsidR="00597EA0" w:rsidRPr="00677F2C" w:rsidRDefault="00597EA0" w:rsidP="00597EA0">
      <w:pPr>
        <w:pStyle w:val="Encabezado"/>
        <w:jc w:val="both"/>
        <w:rPr>
          <w:rFonts w:asciiTheme="minorHAnsi" w:hAnsiTheme="minorHAnsi" w:cstheme="minorHAnsi"/>
          <w:b/>
        </w:rPr>
      </w:pPr>
    </w:p>
    <w:p w14:paraId="75DD88CC" w14:textId="77777777" w:rsidR="00597EA0" w:rsidRPr="00677F2C" w:rsidRDefault="00597EA0" w:rsidP="00597EA0">
      <w:pPr>
        <w:jc w:val="both"/>
        <w:rPr>
          <w:rFonts w:asciiTheme="minorHAnsi" w:hAnsiTheme="minorHAnsi" w:cstheme="minorHAnsi"/>
        </w:rPr>
      </w:pPr>
    </w:p>
    <w:p w14:paraId="02FBF4B6" w14:textId="5E25569C" w:rsidR="00FF4EF0" w:rsidRPr="00677F2C" w:rsidRDefault="00597EA0" w:rsidP="00677F2C">
      <w:pPr>
        <w:pStyle w:val="Ttulo1"/>
        <w:tabs>
          <w:tab w:val="clear" w:pos="0"/>
        </w:tabs>
        <w:suppressAutoHyphens w:val="0"/>
        <w:overflowPunct/>
        <w:autoSpaceDE/>
        <w:autoSpaceDN/>
        <w:adjustRightInd/>
        <w:jc w:val="center"/>
        <w:textAlignment w:val="auto"/>
        <w:rPr>
          <w:rFonts w:asciiTheme="minorHAnsi" w:hAnsiTheme="minorHAnsi" w:cstheme="minorHAnsi"/>
        </w:rPr>
      </w:pPr>
      <w:r w:rsidRPr="00677F2C">
        <w:rPr>
          <w:rFonts w:asciiTheme="minorHAnsi" w:hAnsiTheme="minorHAnsi" w:cstheme="minorHAnsi"/>
          <w:b w:val="0"/>
        </w:rPr>
        <w:br w:type="page"/>
      </w:r>
      <w:bookmarkStart w:id="4" w:name="_Toc431897743"/>
      <w:bookmarkStart w:id="5" w:name="_Toc438565530"/>
      <w:bookmarkStart w:id="6" w:name="_Toc6845232"/>
      <w:r w:rsidR="00FF4EF0" w:rsidRPr="00677F2C">
        <w:rPr>
          <w:rFonts w:asciiTheme="minorHAnsi" w:eastAsia="SimSun" w:hAnsiTheme="minorHAnsi" w:cstheme="minorHAnsi"/>
          <w:bCs/>
          <w:kern w:val="32"/>
          <w:sz w:val="32"/>
          <w:szCs w:val="32"/>
          <w:lang w:eastAsia="zh-CN"/>
        </w:rPr>
        <w:lastRenderedPageBreak/>
        <w:t>CONDICIONES GENERALES</w:t>
      </w:r>
      <w:bookmarkEnd w:id="4"/>
      <w:bookmarkEnd w:id="5"/>
      <w:bookmarkEnd w:id="6"/>
    </w:p>
    <w:p w14:paraId="16E79D85" w14:textId="77777777" w:rsidR="00800A94" w:rsidRPr="00F84377" w:rsidRDefault="00800A94" w:rsidP="00955079">
      <w:pPr>
        <w:pStyle w:val="Ttulo1"/>
        <w:numPr>
          <w:ilvl w:val="0"/>
          <w:numId w:val="4"/>
        </w:numPr>
        <w:tabs>
          <w:tab w:val="clear" w:pos="0"/>
        </w:tabs>
        <w:suppressAutoHyphens w:val="0"/>
        <w:overflowPunct/>
        <w:autoSpaceDE/>
        <w:autoSpaceDN/>
        <w:adjustRightInd/>
        <w:spacing w:before="240" w:after="160"/>
        <w:jc w:val="center"/>
        <w:textAlignment w:val="auto"/>
        <w:rPr>
          <w:rFonts w:asciiTheme="minorHAnsi" w:hAnsiTheme="minorHAnsi" w:cstheme="minorHAnsi"/>
          <w:sz w:val="28"/>
          <w:szCs w:val="28"/>
          <w:lang w:eastAsia="en-US"/>
        </w:rPr>
      </w:pPr>
      <w:bookmarkStart w:id="7" w:name="_Toc483839084"/>
      <w:bookmarkStart w:id="8" w:name="_Toc6845233"/>
      <w:r w:rsidRPr="00F84377">
        <w:rPr>
          <w:rFonts w:asciiTheme="minorHAnsi" w:hAnsiTheme="minorHAnsi" w:cstheme="minorHAnsi"/>
          <w:sz w:val="28"/>
          <w:szCs w:val="28"/>
          <w:lang w:eastAsia="en-US"/>
        </w:rPr>
        <w:t>DEFINICIONES TÉCNICAS</w:t>
      </w:r>
      <w:bookmarkEnd w:id="7"/>
      <w:bookmarkEnd w:id="8"/>
    </w:p>
    <w:p w14:paraId="60DA9392" w14:textId="74138E57" w:rsidR="00597EA0" w:rsidRPr="00677F2C" w:rsidRDefault="00800A94" w:rsidP="00DE1FDC">
      <w:pPr>
        <w:pStyle w:val="Default"/>
        <w:jc w:val="both"/>
        <w:rPr>
          <w:rFonts w:asciiTheme="minorHAnsi" w:hAnsiTheme="minorHAnsi" w:cstheme="minorHAnsi"/>
        </w:rPr>
      </w:pPr>
      <w:r w:rsidRPr="00677F2C">
        <w:rPr>
          <w:rFonts w:asciiTheme="minorHAnsi" w:hAnsiTheme="minorHAnsi" w:cstheme="minorHAnsi"/>
          <w:bCs/>
          <w:sz w:val="22"/>
          <w:szCs w:val="22"/>
        </w:rPr>
        <w:t>Las siguientes definiciones serán aplicables a los respectivos términos contenidos en la Póliza de Seguro:</w:t>
      </w:r>
    </w:p>
    <w:p w14:paraId="60C1E361" w14:textId="362514E0" w:rsidR="000649B4" w:rsidRPr="00165866" w:rsidRDefault="000649B4" w:rsidP="00955079">
      <w:pPr>
        <w:pStyle w:val="Default"/>
        <w:numPr>
          <w:ilvl w:val="0"/>
          <w:numId w:val="1"/>
        </w:numPr>
        <w:ind w:left="0"/>
        <w:jc w:val="both"/>
        <w:rPr>
          <w:rFonts w:asciiTheme="minorHAnsi" w:hAnsiTheme="minorHAnsi" w:cstheme="minorHAnsi"/>
          <w:color w:val="auto"/>
          <w:sz w:val="22"/>
          <w:szCs w:val="22"/>
        </w:rPr>
      </w:pPr>
      <w:r w:rsidRPr="001F1071">
        <w:rPr>
          <w:rFonts w:asciiTheme="minorHAnsi" w:hAnsiTheme="minorHAnsi" w:cstheme="minorHAnsi"/>
          <w:b/>
          <w:bCs/>
          <w:sz w:val="22"/>
          <w:szCs w:val="22"/>
        </w:rPr>
        <w:t>Asegurado</w:t>
      </w:r>
      <w:r w:rsidR="00800A94" w:rsidRPr="001F1071">
        <w:rPr>
          <w:rFonts w:asciiTheme="minorHAnsi" w:hAnsiTheme="minorHAnsi" w:cstheme="minorHAnsi"/>
          <w:b/>
          <w:bCs/>
          <w:sz w:val="22"/>
          <w:szCs w:val="22"/>
        </w:rPr>
        <w:t>:</w:t>
      </w:r>
      <w:r w:rsidR="00800A94" w:rsidRPr="00165866">
        <w:rPr>
          <w:rFonts w:asciiTheme="minorHAnsi" w:hAnsiTheme="minorHAnsi" w:cstheme="minorHAnsi"/>
          <w:b/>
          <w:bCs/>
          <w:sz w:val="22"/>
          <w:szCs w:val="22"/>
        </w:rPr>
        <w:t xml:space="preserve"> </w:t>
      </w:r>
      <w:r w:rsidRPr="00165866">
        <w:rPr>
          <w:rFonts w:asciiTheme="minorHAnsi" w:hAnsiTheme="minorHAnsi" w:cstheme="minorHAnsi"/>
          <w:color w:val="auto"/>
          <w:sz w:val="22"/>
          <w:szCs w:val="22"/>
        </w:rPr>
        <w:t xml:space="preserve">Es la persona física </w:t>
      </w:r>
      <w:r w:rsidR="00165866" w:rsidRPr="001F1071">
        <w:rPr>
          <w:rFonts w:asciiTheme="minorHAnsi" w:hAnsiTheme="minorHAnsi" w:cstheme="minorHAnsi"/>
          <w:color w:val="auto"/>
          <w:sz w:val="22"/>
          <w:szCs w:val="22"/>
        </w:rPr>
        <w:t>que en sí misma o en sus</w:t>
      </w:r>
      <w:r w:rsidR="00165866">
        <w:rPr>
          <w:rFonts w:asciiTheme="minorHAnsi" w:hAnsiTheme="minorHAnsi" w:cstheme="minorHAnsi"/>
        </w:rPr>
        <w:t xml:space="preserve"> </w:t>
      </w:r>
      <w:r w:rsidR="00165866" w:rsidRPr="00165866">
        <w:rPr>
          <w:rFonts w:asciiTheme="minorHAnsi" w:hAnsiTheme="minorHAnsi" w:cstheme="minorHAnsi"/>
          <w:color w:val="auto"/>
          <w:sz w:val="22"/>
          <w:szCs w:val="22"/>
        </w:rPr>
        <w:t>bienes está expuesta al riesgo</w:t>
      </w:r>
      <w:r w:rsidR="00165866">
        <w:rPr>
          <w:rFonts w:asciiTheme="minorHAnsi" w:hAnsiTheme="minorHAnsi" w:cstheme="minorHAnsi"/>
          <w:color w:val="auto"/>
          <w:sz w:val="22"/>
          <w:szCs w:val="22"/>
        </w:rPr>
        <w:t xml:space="preserve"> objeto de cobertura</w:t>
      </w:r>
      <w:r w:rsidRPr="00165866">
        <w:rPr>
          <w:rFonts w:asciiTheme="minorHAnsi" w:hAnsiTheme="minorHAnsi" w:cstheme="minorHAnsi"/>
          <w:color w:val="auto"/>
          <w:sz w:val="22"/>
          <w:szCs w:val="22"/>
        </w:rPr>
        <w:t xml:space="preserve">, </w:t>
      </w:r>
      <w:r w:rsidR="00476071" w:rsidRPr="00165866">
        <w:rPr>
          <w:rFonts w:asciiTheme="minorHAnsi" w:hAnsiTheme="minorHAnsi" w:cstheme="minorHAnsi"/>
          <w:color w:val="auto"/>
          <w:sz w:val="22"/>
          <w:szCs w:val="22"/>
        </w:rPr>
        <w:t xml:space="preserve">quien </w:t>
      </w:r>
      <w:r w:rsidR="003D35C8">
        <w:rPr>
          <w:rFonts w:asciiTheme="minorHAnsi" w:hAnsiTheme="minorHAnsi" w:cstheme="minorHAnsi"/>
          <w:color w:val="auto"/>
          <w:sz w:val="22"/>
          <w:szCs w:val="22"/>
        </w:rPr>
        <w:t>posee una tarjeta de Crédito y/o Débito otorgada por una Institución Emisora de Tarjetas de Crédito y/o Débito.</w:t>
      </w:r>
      <w:r w:rsidR="005D5C14">
        <w:rPr>
          <w:rFonts w:asciiTheme="minorHAnsi" w:hAnsiTheme="minorHAnsi" w:cstheme="minorHAnsi"/>
          <w:color w:val="auto"/>
          <w:sz w:val="22"/>
          <w:szCs w:val="22"/>
        </w:rPr>
        <w:t xml:space="preserve"> Es sinónimo de Tarjetahabiente.</w:t>
      </w:r>
    </w:p>
    <w:p w14:paraId="46F538E3" w14:textId="5E0448FF" w:rsidR="00F638A5" w:rsidRPr="00677F2C" w:rsidRDefault="00F638A5"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Certificado de Seguro:</w:t>
      </w:r>
      <w:r>
        <w:rPr>
          <w:rFonts w:asciiTheme="minorHAnsi" w:hAnsiTheme="minorHAnsi" w:cstheme="minorHAnsi"/>
          <w:color w:val="auto"/>
          <w:sz w:val="22"/>
          <w:szCs w:val="22"/>
        </w:rPr>
        <w:t xml:space="preserve"> </w:t>
      </w:r>
      <w:r w:rsidR="00234244">
        <w:rPr>
          <w:rFonts w:asciiTheme="minorHAnsi" w:hAnsiTheme="minorHAnsi" w:cstheme="minorHAnsi"/>
          <w:color w:val="auto"/>
          <w:sz w:val="22"/>
          <w:szCs w:val="22"/>
        </w:rPr>
        <w:t>Documento</w:t>
      </w:r>
      <w:r w:rsidR="00234244" w:rsidRPr="00234244">
        <w:rPr>
          <w:rFonts w:asciiTheme="minorHAnsi" w:hAnsiTheme="minorHAnsi" w:cstheme="minorHAnsi"/>
          <w:color w:val="auto"/>
          <w:sz w:val="22"/>
          <w:szCs w:val="22"/>
        </w:rPr>
        <w:t xml:space="preserve"> que se acredita la inclusión de</w:t>
      </w:r>
      <w:r w:rsidR="00234244">
        <w:rPr>
          <w:rFonts w:asciiTheme="minorHAnsi" w:hAnsiTheme="minorHAnsi" w:cstheme="minorHAnsi"/>
          <w:color w:val="auto"/>
          <w:sz w:val="22"/>
          <w:szCs w:val="22"/>
        </w:rPr>
        <w:t xml:space="preserve"> la persona como Asegurado</w:t>
      </w:r>
      <w:r w:rsidR="00234244" w:rsidRPr="00234244">
        <w:rPr>
          <w:rFonts w:asciiTheme="minorHAnsi" w:hAnsiTheme="minorHAnsi" w:cstheme="minorHAnsi"/>
          <w:color w:val="auto"/>
          <w:sz w:val="22"/>
          <w:szCs w:val="22"/>
        </w:rPr>
        <w:t xml:space="preserve"> en</w:t>
      </w:r>
      <w:r w:rsidR="00234244">
        <w:rPr>
          <w:rFonts w:asciiTheme="minorHAnsi" w:hAnsiTheme="minorHAnsi" w:cstheme="minorHAnsi"/>
          <w:color w:val="auto"/>
          <w:sz w:val="22"/>
          <w:szCs w:val="22"/>
        </w:rPr>
        <w:t xml:space="preserve"> el</w:t>
      </w:r>
      <w:r w:rsidR="00234244" w:rsidRPr="00234244">
        <w:rPr>
          <w:rFonts w:asciiTheme="minorHAnsi" w:hAnsiTheme="minorHAnsi" w:cstheme="minorHAnsi"/>
          <w:color w:val="auto"/>
          <w:sz w:val="22"/>
          <w:szCs w:val="22"/>
        </w:rPr>
        <w:t xml:space="preserve"> </w:t>
      </w:r>
      <w:r w:rsidR="00234244">
        <w:rPr>
          <w:rFonts w:asciiTheme="minorHAnsi" w:hAnsiTheme="minorHAnsi" w:cstheme="minorHAnsi"/>
          <w:color w:val="auto"/>
          <w:sz w:val="22"/>
          <w:szCs w:val="22"/>
        </w:rPr>
        <w:t>contrato de seguro y</w:t>
      </w:r>
      <w:r w:rsidR="00234244" w:rsidRPr="00234244">
        <w:rPr>
          <w:rFonts w:asciiTheme="minorHAnsi" w:hAnsiTheme="minorHAnsi" w:cstheme="minorHAnsi"/>
          <w:color w:val="auto"/>
          <w:sz w:val="22"/>
          <w:szCs w:val="22"/>
        </w:rPr>
        <w:t xml:space="preserve"> recoge la</w:t>
      </w:r>
      <w:r w:rsidR="003D35C8">
        <w:rPr>
          <w:rFonts w:asciiTheme="minorHAnsi" w:hAnsiTheme="minorHAnsi" w:cstheme="minorHAnsi"/>
          <w:color w:val="auto"/>
          <w:sz w:val="22"/>
          <w:szCs w:val="22"/>
        </w:rPr>
        <w:t xml:space="preserve">s </w:t>
      </w:r>
      <w:r w:rsidR="00643CBD">
        <w:rPr>
          <w:rFonts w:asciiTheme="minorHAnsi" w:hAnsiTheme="minorHAnsi" w:cstheme="minorHAnsi"/>
          <w:color w:val="auto"/>
          <w:sz w:val="22"/>
          <w:szCs w:val="22"/>
        </w:rPr>
        <w:t>Co</w:t>
      </w:r>
      <w:r w:rsidR="003D35C8">
        <w:rPr>
          <w:rFonts w:asciiTheme="minorHAnsi" w:hAnsiTheme="minorHAnsi" w:cstheme="minorHAnsi"/>
          <w:color w:val="auto"/>
          <w:sz w:val="22"/>
          <w:szCs w:val="22"/>
        </w:rPr>
        <w:t xml:space="preserve">ndiciones </w:t>
      </w:r>
      <w:r w:rsidR="00643CBD">
        <w:rPr>
          <w:rFonts w:asciiTheme="minorHAnsi" w:hAnsiTheme="minorHAnsi" w:cstheme="minorHAnsi"/>
          <w:color w:val="auto"/>
          <w:sz w:val="22"/>
          <w:szCs w:val="22"/>
        </w:rPr>
        <w:t>P</w:t>
      </w:r>
      <w:r w:rsidR="003D35C8">
        <w:rPr>
          <w:rFonts w:asciiTheme="minorHAnsi" w:hAnsiTheme="minorHAnsi" w:cstheme="minorHAnsi"/>
          <w:color w:val="auto"/>
          <w:sz w:val="22"/>
          <w:szCs w:val="22"/>
        </w:rPr>
        <w:t>articulares del A</w:t>
      </w:r>
      <w:r w:rsidR="00234244" w:rsidRPr="00234244">
        <w:rPr>
          <w:rFonts w:asciiTheme="minorHAnsi" w:hAnsiTheme="minorHAnsi" w:cstheme="minorHAnsi"/>
          <w:color w:val="auto"/>
          <w:sz w:val="22"/>
          <w:szCs w:val="22"/>
        </w:rPr>
        <w:t xml:space="preserve">segurado, incluyendo las coberturas y beneficios que aplican. </w:t>
      </w:r>
    </w:p>
    <w:p w14:paraId="38CF14F9" w14:textId="77D0325B" w:rsidR="00905378" w:rsidRDefault="000649B4" w:rsidP="00955079">
      <w:pPr>
        <w:pStyle w:val="Default"/>
        <w:numPr>
          <w:ilvl w:val="0"/>
          <w:numId w:val="1"/>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 xml:space="preserve">Condiciones </w:t>
      </w:r>
      <w:r w:rsidR="00D729B6" w:rsidRPr="00677F2C">
        <w:rPr>
          <w:rFonts w:asciiTheme="minorHAnsi" w:hAnsiTheme="minorHAnsi" w:cstheme="minorHAnsi"/>
          <w:b/>
          <w:bCs/>
          <w:sz w:val="22"/>
          <w:szCs w:val="22"/>
        </w:rPr>
        <w:t>G</w:t>
      </w:r>
      <w:r w:rsidRPr="00677F2C">
        <w:rPr>
          <w:rFonts w:asciiTheme="minorHAnsi" w:hAnsiTheme="minorHAnsi" w:cstheme="minorHAnsi"/>
          <w:b/>
          <w:bCs/>
          <w:sz w:val="22"/>
          <w:szCs w:val="22"/>
        </w:rPr>
        <w:t>enerales</w:t>
      </w:r>
      <w:r w:rsidR="00D729B6" w:rsidRPr="00677F2C">
        <w:rPr>
          <w:rFonts w:asciiTheme="minorHAnsi" w:hAnsiTheme="minorHAnsi" w:cstheme="minorHAnsi"/>
          <w:b/>
          <w:bCs/>
          <w:sz w:val="22"/>
          <w:szCs w:val="22"/>
        </w:rPr>
        <w:t>:</w:t>
      </w:r>
      <w:r w:rsidR="00D729B6" w:rsidRPr="00677F2C">
        <w:rPr>
          <w:rFonts w:asciiTheme="minorHAnsi" w:hAnsiTheme="minorHAnsi" w:cstheme="minorHAnsi"/>
          <w:color w:val="auto"/>
          <w:sz w:val="22"/>
          <w:szCs w:val="22"/>
        </w:rPr>
        <w:t xml:space="preserve"> </w:t>
      </w:r>
      <w:r w:rsidR="00643CBD">
        <w:rPr>
          <w:rFonts w:asciiTheme="minorHAnsi" w:hAnsiTheme="minorHAnsi" w:cstheme="minorHAnsi"/>
          <w:color w:val="auto"/>
          <w:sz w:val="22"/>
          <w:szCs w:val="22"/>
        </w:rPr>
        <w:t>C</w:t>
      </w:r>
      <w:r w:rsidRPr="00677F2C">
        <w:rPr>
          <w:rFonts w:asciiTheme="minorHAnsi" w:hAnsiTheme="minorHAnsi" w:cstheme="minorHAnsi"/>
          <w:color w:val="auto"/>
          <w:sz w:val="22"/>
          <w:szCs w:val="22"/>
        </w:rPr>
        <w:t>onjunto de cláusulas predispuestas, debidamente registradas ante la Superintendencia General de Seguros</w:t>
      </w:r>
      <w:r w:rsidR="00D729B6" w:rsidRPr="00677F2C">
        <w:rPr>
          <w:rFonts w:asciiTheme="minorHAnsi" w:hAnsiTheme="minorHAnsi" w:cstheme="minorHAnsi"/>
          <w:color w:val="auto"/>
          <w:sz w:val="22"/>
          <w:szCs w:val="22"/>
        </w:rPr>
        <w:t xml:space="preserve"> (SUGESE)</w:t>
      </w:r>
      <w:r w:rsidRPr="00677F2C">
        <w:rPr>
          <w:rFonts w:asciiTheme="minorHAnsi" w:hAnsiTheme="minorHAnsi" w:cstheme="minorHAnsi"/>
          <w:color w:val="auto"/>
          <w:sz w:val="22"/>
          <w:szCs w:val="22"/>
        </w:rPr>
        <w:t>, que recoge los principios básicos que regulan los contratos de seguro, como son los derechos, obligaciones, coberturas y exclusiones de las partes contratantes.</w:t>
      </w:r>
      <w:r w:rsidR="00905378" w:rsidRPr="00677F2C">
        <w:rPr>
          <w:rFonts w:asciiTheme="minorHAnsi" w:hAnsiTheme="minorHAnsi" w:cstheme="minorHAnsi"/>
          <w:color w:val="auto"/>
          <w:sz w:val="22"/>
          <w:szCs w:val="22"/>
        </w:rPr>
        <w:t xml:space="preserve"> </w:t>
      </w:r>
    </w:p>
    <w:p w14:paraId="477DE594" w14:textId="24C09903" w:rsidR="003D35C8" w:rsidRDefault="003D35C8" w:rsidP="00955079">
      <w:pPr>
        <w:pStyle w:val="Default"/>
        <w:numPr>
          <w:ilvl w:val="0"/>
          <w:numId w:val="1"/>
        </w:numPr>
        <w:ind w:left="0"/>
        <w:jc w:val="both"/>
        <w:rPr>
          <w:rFonts w:asciiTheme="minorHAnsi" w:hAnsiTheme="minorHAnsi" w:cstheme="minorHAnsi"/>
          <w:color w:val="auto"/>
          <w:sz w:val="22"/>
          <w:szCs w:val="22"/>
        </w:rPr>
      </w:pPr>
      <w:r w:rsidRPr="001E2B98">
        <w:rPr>
          <w:rFonts w:asciiTheme="minorHAnsi" w:hAnsiTheme="minorHAnsi" w:cstheme="minorHAnsi"/>
          <w:b/>
          <w:bCs/>
          <w:sz w:val="22"/>
          <w:szCs w:val="22"/>
        </w:rPr>
        <w:t>Cuenta de Crédito:</w:t>
      </w:r>
      <w:r>
        <w:rPr>
          <w:rFonts w:asciiTheme="minorHAnsi" w:hAnsiTheme="minorHAnsi" w:cstheme="minorHAnsi"/>
          <w:color w:val="auto"/>
          <w:sz w:val="22"/>
          <w:szCs w:val="22"/>
        </w:rPr>
        <w:t xml:space="preserve"> Registro contable donde se acumulan cargos por financiamiento o prestaciones de servicios, a cargo de</w:t>
      </w:r>
      <w:r w:rsidR="001F1071">
        <w:rPr>
          <w:rFonts w:asciiTheme="minorHAnsi" w:hAnsiTheme="minorHAnsi" w:cstheme="minorHAnsi"/>
          <w:color w:val="auto"/>
          <w:sz w:val="22"/>
          <w:szCs w:val="22"/>
        </w:rPr>
        <w:t>l</w:t>
      </w:r>
      <w:r>
        <w:rPr>
          <w:rFonts w:asciiTheme="minorHAnsi" w:hAnsiTheme="minorHAnsi" w:cstheme="minorHAnsi"/>
          <w:color w:val="auto"/>
          <w:sz w:val="22"/>
          <w:szCs w:val="22"/>
        </w:rPr>
        <w:t xml:space="preserve"> deudor, así como en donde se aplican los pagos o amortizaciones efectuadas a favor del tarjetahabiente suscriptor.</w:t>
      </w:r>
    </w:p>
    <w:p w14:paraId="2F8999AC" w14:textId="5A980210" w:rsidR="0074238F" w:rsidRDefault="000649B4" w:rsidP="00955079">
      <w:pPr>
        <w:pStyle w:val="Default"/>
        <w:numPr>
          <w:ilvl w:val="0"/>
          <w:numId w:val="1"/>
        </w:numPr>
        <w:ind w:left="0"/>
        <w:jc w:val="both"/>
        <w:rPr>
          <w:rFonts w:asciiTheme="minorHAnsi" w:hAnsiTheme="minorHAnsi" w:cstheme="minorHAnsi"/>
          <w:bCs/>
          <w:color w:val="auto"/>
          <w:sz w:val="22"/>
          <w:szCs w:val="22"/>
        </w:rPr>
      </w:pPr>
      <w:r w:rsidRPr="00677F2C">
        <w:rPr>
          <w:rFonts w:asciiTheme="minorHAnsi" w:hAnsiTheme="minorHAnsi" w:cstheme="minorHAnsi"/>
          <w:b/>
          <w:bCs/>
          <w:sz w:val="22"/>
          <w:szCs w:val="22"/>
        </w:rPr>
        <w:t>Daño</w:t>
      </w:r>
      <w:r w:rsidR="005F2242" w:rsidRPr="00677F2C">
        <w:rPr>
          <w:rFonts w:asciiTheme="minorHAnsi" w:hAnsiTheme="minorHAnsi" w:cstheme="minorHAnsi"/>
          <w:b/>
          <w:bCs/>
          <w:sz w:val="22"/>
          <w:szCs w:val="22"/>
        </w:rPr>
        <w:t>:</w:t>
      </w:r>
      <w:r w:rsidR="005F2242" w:rsidRPr="00DE1FDC">
        <w:rPr>
          <w:rFonts w:asciiTheme="minorHAnsi" w:hAnsiTheme="minorHAnsi" w:cstheme="minorHAnsi"/>
          <w:b/>
          <w:bCs/>
          <w:color w:val="auto"/>
          <w:sz w:val="22"/>
          <w:szCs w:val="22"/>
        </w:rPr>
        <w:t xml:space="preserve"> </w:t>
      </w:r>
      <w:r w:rsidRPr="00677F2C">
        <w:rPr>
          <w:rFonts w:asciiTheme="minorHAnsi" w:hAnsiTheme="minorHAnsi" w:cstheme="minorHAnsi"/>
          <w:bCs/>
          <w:color w:val="auto"/>
          <w:sz w:val="22"/>
          <w:szCs w:val="22"/>
        </w:rPr>
        <w:t xml:space="preserve">Es la afectación personal, moral o material producida a consecuencia directa de un </w:t>
      </w:r>
      <w:r w:rsidR="001E4319">
        <w:rPr>
          <w:rFonts w:asciiTheme="minorHAnsi" w:hAnsiTheme="minorHAnsi" w:cstheme="minorHAnsi"/>
          <w:bCs/>
          <w:color w:val="auto"/>
          <w:sz w:val="22"/>
          <w:szCs w:val="22"/>
        </w:rPr>
        <w:t>S</w:t>
      </w:r>
      <w:r w:rsidRPr="00677F2C">
        <w:rPr>
          <w:rFonts w:asciiTheme="minorHAnsi" w:hAnsiTheme="minorHAnsi" w:cstheme="minorHAnsi"/>
          <w:bCs/>
          <w:color w:val="auto"/>
          <w:sz w:val="22"/>
          <w:szCs w:val="22"/>
        </w:rPr>
        <w:t xml:space="preserve">iniestro. </w:t>
      </w:r>
    </w:p>
    <w:p w14:paraId="58DE8CA2" w14:textId="3E0C6B29" w:rsidR="000649B4" w:rsidRPr="00007EB6" w:rsidRDefault="000649B4" w:rsidP="00955079">
      <w:pPr>
        <w:pStyle w:val="Default"/>
        <w:numPr>
          <w:ilvl w:val="0"/>
          <w:numId w:val="1"/>
        </w:numPr>
        <w:ind w:left="0"/>
        <w:jc w:val="both"/>
        <w:rPr>
          <w:rFonts w:asciiTheme="minorHAnsi" w:hAnsiTheme="minorHAnsi" w:cstheme="minorHAnsi"/>
          <w:color w:val="auto"/>
          <w:sz w:val="22"/>
          <w:szCs w:val="22"/>
        </w:rPr>
      </w:pPr>
      <w:r w:rsidRPr="00007EB6">
        <w:rPr>
          <w:rFonts w:asciiTheme="minorHAnsi" w:hAnsiTheme="minorHAnsi" w:cstheme="minorHAnsi"/>
          <w:b/>
          <w:bCs/>
          <w:sz w:val="22"/>
          <w:szCs w:val="22"/>
        </w:rPr>
        <w:t>Deducible</w:t>
      </w:r>
      <w:r w:rsidR="005F2242" w:rsidRPr="00007EB6">
        <w:rPr>
          <w:rFonts w:asciiTheme="minorHAnsi" w:hAnsiTheme="minorHAnsi" w:cstheme="minorHAnsi"/>
          <w:b/>
          <w:bCs/>
          <w:sz w:val="22"/>
          <w:szCs w:val="22"/>
        </w:rPr>
        <w:t>:</w:t>
      </w:r>
      <w:r w:rsidR="005F2242" w:rsidRPr="00007EB6">
        <w:rPr>
          <w:rFonts w:asciiTheme="minorHAnsi" w:hAnsiTheme="minorHAnsi" w:cstheme="minorHAnsi"/>
          <w:color w:val="auto"/>
          <w:sz w:val="22"/>
          <w:szCs w:val="22"/>
        </w:rPr>
        <w:t xml:space="preserve"> </w:t>
      </w:r>
      <w:r w:rsidRPr="00007EB6">
        <w:rPr>
          <w:rFonts w:asciiTheme="minorHAnsi" w:hAnsiTheme="minorHAnsi" w:cstheme="minorHAnsi"/>
          <w:color w:val="auto"/>
          <w:sz w:val="22"/>
          <w:szCs w:val="22"/>
        </w:rPr>
        <w:t xml:space="preserve">Suma fija o porcentual respecto a la indemnización que se establece en </w:t>
      </w:r>
      <w:r w:rsidR="007D076B">
        <w:rPr>
          <w:rFonts w:asciiTheme="minorHAnsi" w:hAnsiTheme="minorHAnsi" w:cstheme="minorHAnsi"/>
          <w:color w:val="auto"/>
          <w:sz w:val="22"/>
          <w:szCs w:val="22"/>
        </w:rPr>
        <w:t>el Certificado de Seguro</w:t>
      </w:r>
      <w:r w:rsidRPr="002857C5">
        <w:rPr>
          <w:rFonts w:asciiTheme="minorHAnsi" w:hAnsiTheme="minorHAnsi" w:cstheme="minorHAnsi"/>
          <w:color w:val="auto"/>
          <w:sz w:val="22"/>
          <w:szCs w:val="22"/>
        </w:rPr>
        <w:t xml:space="preserve">, </w:t>
      </w:r>
      <w:r w:rsidR="00A808CB" w:rsidRPr="00476071">
        <w:rPr>
          <w:rFonts w:asciiTheme="minorHAnsi" w:hAnsiTheme="minorHAnsi" w:cstheme="minorHAnsi"/>
          <w:color w:val="auto"/>
          <w:sz w:val="22"/>
          <w:szCs w:val="22"/>
        </w:rPr>
        <w:t xml:space="preserve">que se rebaja </w:t>
      </w:r>
      <w:r w:rsidRPr="00476071">
        <w:rPr>
          <w:rFonts w:asciiTheme="minorHAnsi" w:hAnsiTheme="minorHAnsi" w:cstheme="minorHAnsi"/>
          <w:color w:val="auto"/>
          <w:sz w:val="22"/>
          <w:szCs w:val="22"/>
        </w:rPr>
        <w:t xml:space="preserve">de la indemnización bajo las coberturas correspondientes. </w:t>
      </w:r>
    </w:p>
    <w:p w14:paraId="7EA168D0" w14:textId="6A7644A0" w:rsidR="007D076B" w:rsidRDefault="000649B4" w:rsidP="00955079">
      <w:pPr>
        <w:pStyle w:val="Default"/>
        <w:numPr>
          <w:ilvl w:val="0"/>
          <w:numId w:val="1"/>
        </w:numPr>
        <w:ind w:left="0"/>
        <w:jc w:val="both"/>
        <w:rPr>
          <w:rFonts w:asciiTheme="minorHAnsi" w:hAnsiTheme="minorHAnsi" w:cstheme="minorHAnsi"/>
          <w:color w:val="auto"/>
          <w:sz w:val="22"/>
          <w:szCs w:val="22"/>
        </w:rPr>
      </w:pPr>
      <w:r w:rsidRPr="00007EB6">
        <w:rPr>
          <w:rFonts w:asciiTheme="minorHAnsi" w:hAnsiTheme="minorHAnsi" w:cstheme="minorHAnsi"/>
          <w:b/>
          <w:bCs/>
          <w:sz w:val="22"/>
          <w:szCs w:val="22"/>
        </w:rPr>
        <w:t>Domicilio contractual</w:t>
      </w:r>
      <w:r w:rsidR="00A808CB" w:rsidRPr="00007EB6">
        <w:rPr>
          <w:rFonts w:asciiTheme="minorHAnsi" w:hAnsiTheme="minorHAnsi" w:cstheme="minorHAnsi"/>
          <w:b/>
          <w:bCs/>
          <w:sz w:val="22"/>
          <w:szCs w:val="22"/>
        </w:rPr>
        <w:t>:</w:t>
      </w:r>
      <w:r w:rsidR="00A808CB" w:rsidRPr="00007EB6">
        <w:rPr>
          <w:rFonts w:asciiTheme="minorHAnsi" w:hAnsiTheme="minorHAnsi" w:cstheme="minorHAnsi"/>
          <w:color w:val="auto"/>
          <w:sz w:val="22"/>
          <w:szCs w:val="22"/>
        </w:rPr>
        <w:t xml:space="preserve"> </w:t>
      </w:r>
      <w:r w:rsidRPr="00007EB6">
        <w:rPr>
          <w:rFonts w:asciiTheme="minorHAnsi" w:hAnsiTheme="minorHAnsi" w:cstheme="minorHAnsi"/>
          <w:color w:val="auto"/>
          <w:sz w:val="22"/>
          <w:szCs w:val="22"/>
        </w:rPr>
        <w:t xml:space="preserve">Dirección </w:t>
      </w:r>
      <w:r w:rsidR="007D076B">
        <w:rPr>
          <w:rFonts w:asciiTheme="minorHAnsi" w:hAnsiTheme="minorHAnsi" w:cstheme="minorHAnsi"/>
          <w:color w:val="auto"/>
          <w:sz w:val="22"/>
          <w:szCs w:val="22"/>
        </w:rPr>
        <w:t xml:space="preserve">señalada en </w:t>
      </w:r>
      <w:r w:rsidR="00BE6CFF">
        <w:rPr>
          <w:rFonts w:asciiTheme="minorHAnsi" w:hAnsiTheme="minorHAnsi" w:cstheme="minorHAnsi"/>
          <w:color w:val="auto"/>
          <w:sz w:val="22"/>
          <w:szCs w:val="22"/>
        </w:rPr>
        <w:t>Condiciones Particulares</w:t>
      </w:r>
      <w:r w:rsidR="007D076B">
        <w:rPr>
          <w:rFonts w:asciiTheme="minorHAnsi" w:hAnsiTheme="minorHAnsi" w:cstheme="minorHAnsi"/>
          <w:color w:val="auto"/>
          <w:sz w:val="22"/>
          <w:szCs w:val="22"/>
        </w:rPr>
        <w:t xml:space="preserve"> para </w:t>
      </w:r>
      <w:r w:rsidR="00BE6CFF">
        <w:rPr>
          <w:rFonts w:asciiTheme="minorHAnsi" w:hAnsiTheme="minorHAnsi" w:cstheme="minorHAnsi"/>
          <w:color w:val="auto"/>
          <w:sz w:val="22"/>
          <w:szCs w:val="22"/>
        </w:rPr>
        <w:t xml:space="preserve">recibir </w:t>
      </w:r>
      <w:r w:rsidR="007D076B">
        <w:rPr>
          <w:rFonts w:asciiTheme="minorHAnsi" w:hAnsiTheme="minorHAnsi" w:cstheme="minorHAnsi"/>
          <w:color w:val="auto"/>
          <w:sz w:val="22"/>
          <w:szCs w:val="22"/>
        </w:rPr>
        <w:t>notificaciones</w:t>
      </w:r>
      <w:r w:rsidRPr="00007EB6">
        <w:rPr>
          <w:rFonts w:asciiTheme="minorHAnsi" w:hAnsiTheme="minorHAnsi" w:cstheme="minorHAnsi"/>
          <w:color w:val="auto"/>
          <w:sz w:val="22"/>
          <w:szCs w:val="22"/>
        </w:rPr>
        <w:t>.</w:t>
      </w:r>
    </w:p>
    <w:p w14:paraId="23481C05" w14:textId="242E4412" w:rsidR="00F863B6" w:rsidRDefault="00F863B6"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Emisor de la Tarjeta de Crédito y/o Débito:</w:t>
      </w:r>
      <w:r>
        <w:rPr>
          <w:rFonts w:asciiTheme="minorHAnsi" w:hAnsiTheme="minorHAnsi" w:cstheme="minorHAnsi"/>
          <w:color w:val="auto"/>
          <w:sz w:val="22"/>
          <w:szCs w:val="22"/>
        </w:rPr>
        <w:t xml:space="preserve"> Es la entidad financiera q</w:t>
      </w:r>
      <w:r w:rsidR="00480020">
        <w:rPr>
          <w:rFonts w:asciiTheme="minorHAnsi" w:hAnsiTheme="minorHAnsi" w:cstheme="minorHAnsi"/>
          <w:color w:val="auto"/>
          <w:sz w:val="22"/>
          <w:szCs w:val="22"/>
        </w:rPr>
        <w:t>u</w:t>
      </w:r>
      <w:r>
        <w:rPr>
          <w:rFonts w:asciiTheme="minorHAnsi" w:hAnsiTheme="minorHAnsi" w:cstheme="minorHAnsi"/>
          <w:color w:val="auto"/>
          <w:sz w:val="22"/>
          <w:szCs w:val="22"/>
        </w:rPr>
        <w:t>e emite la Tarjeta de Crédito y/o Débito a nombre del Tarjetahabiente.</w:t>
      </w:r>
    </w:p>
    <w:p w14:paraId="4D5DA792" w14:textId="2A17B24E" w:rsidR="005D5C14" w:rsidRDefault="005D5C14" w:rsidP="00955079">
      <w:pPr>
        <w:pStyle w:val="Default"/>
        <w:numPr>
          <w:ilvl w:val="0"/>
          <w:numId w:val="1"/>
        </w:numPr>
        <w:ind w:left="0"/>
        <w:jc w:val="both"/>
        <w:rPr>
          <w:rFonts w:asciiTheme="minorHAnsi" w:hAnsiTheme="minorHAnsi" w:cstheme="minorHAnsi"/>
          <w:color w:val="auto"/>
          <w:sz w:val="22"/>
          <w:szCs w:val="22"/>
        </w:rPr>
      </w:pPr>
      <w:r w:rsidRPr="001E2B98">
        <w:rPr>
          <w:rFonts w:asciiTheme="minorHAnsi" w:hAnsiTheme="minorHAnsi" w:cstheme="minorHAnsi"/>
          <w:b/>
          <w:bCs/>
          <w:sz w:val="22"/>
          <w:szCs w:val="22"/>
        </w:rPr>
        <w:t>Estado de Cuenta:</w:t>
      </w:r>
      <w:r>
        <w:rPr>
          <w:rFonts w:asciiTheme="minorHAnsi" w:hAnsiTheme="minorHAnsi" w:cstheme="minorHAnsi"/>
          <w:color w:val="auto"/>
          <w:sz w:val="22"/>
          <w:szCs w:val="22"/>
        </w:rPr>
        <w:t xml:space="preserve"> </w:t>
      </w:r>
      <w:r w:rsidR="00480020" w:rsidRPr="00480020">
        <w:rPr>
          <w:rFonts w:asciiTheme="minorHAnsi" w:hAnsiTheme="minorHAnsi" w:cstheme="minorHAnsi"/>
          <w:color w:val="auto"/>
          <w:sz w:val="22"/>
          <w:szCs w:val="22"/>
        </w:rPr>
        <w:t>Resumen periódico de los cargos y transacciones originadas por la posesión y uso de la tarjeta débito o de crédito y otras líneas de financiamiento asociadas a esta última en el marco de una relación contractual.</w:t>
      </w:r>
      <w:r w:rsidR="00480020" w:rsidRPr="00480020" w:rsidDel="00480020">
        <w:rPr>
          <w:rFonts w:asciiTheme="minorHAnsi" w:hAnsiTheme="minorHAnsi" w:cstheme="minorHAnsi"/>
          <w:color w:val="auto"/>
          <w:sz w:val="22"/>
          <w:szCs w:val="22"/>
        </w:rPr>
        <w:t xml:space="preserve"> </w:t>
      </w:r>
    </w:p>
    <w:p w14:paraId="4D5E4588" w14:textId="27A5DC41" w:rsidR="000649B4" w:rsidRDefault="007D076B"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Evento:</w:t>
      </w:r>
      <w:r>
        <w:rPr>
          <w:rFonts w:asciiTheme="minorHAnsi" w:hAnsiTheme="minorHAnsi" w:cstheme="minorHAnsi"/>
          <w:color w:val="auto"/>
          <w:sz w:val="22"/>
          <w:szCs w:val="22"/>
        </w:rPr>
        <w:t xml:space="preserve"> Se refiere a la ocurrencia de todo hecho, con independencia de que sea o no objeto de cobertura mediante la póliza.</w:t>
      </w:r>
      <w:r w:rsidR="000649B4" w:rsidRPr="002857C5">
        <w:rPr>
          <w:rFonts w:asciiTheme="minorHAnsi" w:hAnsiTheme="minorHAnsi" w:cstheme="minorHAnsi"/>
          <w:color w:val="auto"/>
          <w:sz w:val="22"/>
          <w:szCs w:val="22"/>
        </w:rPr>
        <w:t xml:space="preserve"> </w:t>
      </w:r>
    </w:p>
    <w:p w14:paraId="20FF7A50" w14:textId="4730974E" w:rsidR="00B40B40" w:rsidRDefault="00B40B40" w:rsidP="00955079">
      <w:pPr>
        <w:pStyle w:val="Default"/>
        <w:numPr>
          <w:ilvl w:val="0"/>
          <w:numId w:val="1"/>
        </w:numPr>
        <w:ind w:left="0"/>
        <w:jc w:val="both"/>
        <w:rPr>
          <w:rFonts w:asciiTheme="minorHAnsi" w:hAnsiTheme="minorHAnsi" w:cstheme="minorHAnsi"/>
          <w:color w:val="auto"/>
          <w:sz w:val="22"/>
          <w:szCs w:val="22"/>
        </w:rPr>
      </w:pPr>
      <w:r w:rsidRPr="001F1071">
        <w:rPr>
          <w:rFonts w:asciiTheme="minorHAnsi" w:hAnsiTheme="minorHAnsi" w:cstheme="minorHAnsi"/>
          <w:b/>
          <w:bCs/>
          <w:sz w:val="22"/>
          <w:szCs w:val="22"/>
        </w:rPr>
        <w:t>Extravío:</w:t>
      </w:r>
      <w:r>
        <w:rPr>
          <w:rFonts w:asciiTheme="minorHAnsi" w:hAnsiTheme="minorHAnsi" w:cstheme="minorHAnsi"/>
          <w:color w:val="auto"/>
          <w:sz w:val="22"/>
          <w:szCs w:val="22"/>
        </w:rPr>
        <w:t xml:space="preserve"> </w:t>
      </w:r>
      <w:r w:rsidR="007F5226" w:rsidRPr="007F5226">
        <w:rPr>
          <w:rFonts w:asciiTheme="minorHAnsi" w:hAnsiTheme="minorHAnsi" w:cstheme="minorHAnsi"/>
          <w:color w:val="auto"/>
          <w:sz w:val="22"/>
          <w:szCs w:val="22"/>
        </w:rPr>
        <w:t>Perder algo, o no saber u olvidar dónde se encuentra</w:t>
      </w:r>
      <w:r>
        <w:rPr>
          <w:rFonts w:asciiTheme="minorHAnsi" w:hAnsiTheme="minorHAnsi" w:cstheme="minorHAnsi"/>
          <w:color w:val="auto"/>
          <w:sz w:val="22"/>
          <w:szCs w:val="22"/>
        </w:rPr>
        <w:t>.</w:t>
      </w:r>
    </w:p>
    <w:p w14:paraId="0A952513" w14:textId="17CAFB5C" w:rsidR="00890251" w:rsidRDefault="00890251" w:rsidP="00955079">
      <w:pPr>
        <w:pStyle w:val="Default"/>
        <w:numPr>
          <w:ilvl w:val="0"/>
          <w:numId w:val="1"/>
        </w:numPr>
        <w:ind w:left="0"/>
        <w:jc w:val="both"/>
        <w:rPr>
          <w:rFonts w:asciiTheme="minorHAnsi" w:hAnsiTheme="minorHAnsi" w:cstheme="minorHAnsi"/>
          <w:color w:val="auto"/>
          <w:sz w:val="22"/>
          <w:szCs w:val="22"/>
        </w:rPr>
      </w:pPr>
      <w:r w:rsidRPr="001F1071">
        <w:rPr>
          <w:rFonts w:asciiTheme="minorHAnsi" w:hAnsiTheme="minorHAnsi" w:cstheme="minorHAnsi"/>
          <w:b/>
          <w:bCs/>
          <w:sz w:val="22"/>
          <w:szCs w:val="22"/>
        </w:rPr>
        <w:t>Falsificación:</w:t>
      </w:r>
      <w:r>
        <w:rPr>
          <w:rFonts w:asciiTheme="minorHAnsi" w:hAnsiTheme="minorHAnsi" w:cstheme="minorHAnsi"/>
          <w:color w:val="auto"/>
          <w:sz w:val="22"/>
          <w:szCs w:val="22"/>
        </w:rPr>
        <w:t xml:space="preserve"> Alteración que se comete en una cosa o en sus cualidades fundamentales, con objeto de engañar o perjudicar a un tercero.</w:t>
      </w:r>
    </w:p>
    <w:p w14:paraId="09534145" w14:textId="72D6F4DB" w:rsidR="00B40B40" w:rsidRPr="00324C96" w:rsidRDefault="00B40B40" w:rsidP="00955079">
      <w:pPr>
        <w:pStyle w:val="Default"/>
        <w:numPr>
          <w:ilvl w:val="0"/>
          <w:numId w:val="1"/>
        </w:numPr>
        <w:ind w:left="0"/>
        <w:jc w:val="both"/>
        <w:rPr>
          <w:rFonts w:asciiTheme="minorHAnsi" w:hAnsiTheme="minorHAnsi" w:cstheme="minorHAnsi"/>
          <w:color w:val="auto"/>
          <w:sz w:val="22"/>
          <w:szCs w:val="22"/>
        </w:rPr>
      </w:pPr>
      <w:r w:rsidRPr="001F1071">
        <w:rPr>
          <w:rFonts w:asciiTheme="minorHAnsi" w:hAnsiTheme="minorHAnsi" w:cstheme="minorHAnsi"/>
          <w:b/>
          <w:bCs/>
          <w:sz w:val="22"/>
          <w:szCs w:val="22"/>
        </w:rPr>
        <w:t>Fraude:</w:t>
      </w:r>
      <w:r>
        <w:rPr>
          <w:rFonts w:asciiTheme="minorHAnsi" w:hAnsiTheme="minorHAnsi" w:cstheme="minorHAnsi"/>
          <w:color w:val="auto"/>
          <w:sz w:val="22"/>
          <w:szCs w:val="22"/>
        </w:rPr>
        <w:t xml:space="preserve"> Engaño mediante el cual </w:t>
      </w:r>
      <w:r w:rsidRPr="00324C96">
        <w:rPr>
          <w:rFonts w:asciiTheme="minorHAnsi" w:hAnsiTheme="minorHAnsi" w:cstheme="minorHAnsi"/>
          <w:color w:val="auto"/>
          <w:sz w:val="22"/>
          <w:szCs w:val="22"/>
        </w:rPr>
        <w:t>alguien perjudica a otro y se beneficia a sí</w:t>
      </w:r>
      <w:r w:rsidR="00890251" w:rsidRPr="00324C96">
        <w:rPr>
          <w:rFonts w:asciiTheme="minorHAnsi" w:hAnsiTheme="minorHAnsi" w:cstheme="minorHAnsi"/>
          <w:color w:val="auto"/>
          <w:sz w:val="22"/>
          <w:szCs w:val="22"/>
        </w:rPr>
        <w:t xml:space="preserve"> mismo, acto realizado para usurpar derechos o eludir obligaciones legales.</w:t>
      </w:r>
      <w:r w:rsidR="00985FFA" w:rsidRPr="00324C96">
        <w:rPr>
          <w:rFonts w:asciiTheme="minorHAnsi" w:hAnsiTheme="minorHAnsi" w:cstheme="minorHAnsi"/>
          <w:color w:val="auto"/>
          <w:sz w:val="22"/>
          <w:szCs w:val="22"/>
        </w:rPr>
        <w:t xml:space="preserve"> </w:t>
      </w:r>
      <w:r w:rsidR="00985FFA" w:rsidRPr="009B31AC">
        <w:rPr>
          <w:rFonts w:asciiTheme="minorHAnsi" w:hAnsiTheme="minorHAnsi" w:cstheme="minorHAnsi"/>
          <w:color w:val="auto"/>
          <w:sz w:val="22"/>
          <w:szCs w:val="22"/>
        </w:rPr>
        <w:t>Engaño mediante el cual alguien produce un daño de carácter económico al Tarjetahabiente, haciendo uso de la Tarjeta de Crédito o Débito y beneficiándose a sí mismo, bien sea para usurpar derechos o para eludir obligaciones legales</w:t>
      </w:r>
      <w:r w:rsidR="00357881" w:rsidRPr="009B31AC">
        <w:rPr>
          <w:rFonts w:asciiTheme="minorHAnsi" w:hAnsiTheme="minorHAnsi" w:cstheme="minorHAnsi"/>
          <w:color w:val="auto"/>
          <w:sz w:val="22"/>
          <w:szCs w:val="22"/>
        </w:rPr>
        <w:t>, o uso de información de la tarjet</w:t>
      </w:r>
      <w:r w:rsidR="00B11E25" w:rsidRPr="009B31AC">
        <w:rPr>
          <w:rFonts w:asciiTheme="minorHAnsi" w:hAnsiTheme="minorHAnsi" w:cstheme="minorHAnsi"/>
          <w:color w:val="auto"/>
          <w:sz w:val="22"/>
          <w:szCs w:val="22"/>
        </w:rPr>
        <w:t>a</w:t>
      </w:r>
      <w:r w:rsidR="00985FFA" w:rsidRPr="009B31AC">
        <w:rPr>
          <w:rFonts w:asciiTheme="minorHAnsi" w:hAnsiTheme="minorHAnsi" w:cstheme="minorHAnsi"/>
          <w:color w:val="auto"/>
          <w:sz w:val="22"/>
          <w:szCs w:val="22"/>
        </w:rPr>
        <w:t>.</w:t>
      </w:r>
    </w:p>
    <w:p w14:paraId="13B82908" w14:textId="08204597" w:rsidR="006E6AEE" w:rsidRPr="00677F2C" w:rsidRDefault="006E6AEE" w:rsidP="00955079">
      <w:pPr>
        <w:pStyle w:val="Prrafodelista"/>
        <w:numPr>
          <w:ilvl w:val="0"/>
          <w:numId w:val="1"/>
        </w:numPr>
        <w:autoSpaceDE w:val="0"/>
        <w:autoSpaceDN w:val="0"/>
        <w:adjustRightInd w:val="0"/>
        <w:spacing w:after="0" w:line="240" w:lineRule="auto"/>
        <w:ind w:left="0"/>
        <w:jc w:val="both"/>
        <w:rPr>
          <w:rFonts w:asciiTheme="minorHAnsi" w:hAnsiTheme="minorHAnsi" w:cstheme="minorHAnsi"/>
          <w:lang w:val="es-ES"/>
        </w:rPr>
      </w:pPr>
      <w:r w:rsidRPr="00677F2C">
        <w:rPr>
          <w:rFonts w:asciiTheme="minorHAnsi" w:hAnsiTheme="minorHAnsi" w:cstheme="minorHAnsi"/>
          <w:b/>
          <w:bCs/>
          <w:lang w:val="es-ES"/>
        </w:rPr>
        <w:t>Grados de Consanguinidad y Afinidad</w:t>
      </w:r>
      <w:r w:rsidR="00091E8D" w:rsidRPr="00677F2C">
        <w:rPr>
          <w:rFonts w:asciiTheme="minorHAnsi" w:hAnsiTheme="minorHAnsi" w:cstheme="minorHAnsi"/>
          <w:b/>
          <w:bCs/>
          <w:lang w:val="es-ES"/>
        </w:rPr>
        <w:t>:</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5118"/>
      </w:tblGrid>
      <w:tr w:rsidR="00091E8D" w:rsidRPr="00F84377" w14:paraId="16AC8471" w14:textId="77777777" w:rsidTr="00391DB5">
        <w:trPr>
          <w:jc w:val="center"/>
        </w:trPr>
        <w:tc>
          <w:tcPr>
            <w:tcW w:w="4710" w:type="dxa"/>
          </w:tcPr>
          <w:p w14:paraId="3AE10BEA" w14:textId="77777777" w:rsidR="00091E8D" w:rsidRPr="00F84377" w:rsidRDefault="00091E8D" w:rsidP="00091E8D">
            <w:pPr>
              <w:autoSpaceDE w:val="0"/>
              <w:autoSpaceDN w:val="0"/>
              <w:adjustRightInd w:val="0"/>
              <w:spacing w:afterLines="60" w:after="144" w:line="240" w:lineRule="auto"/>
              <w:jc w:val="center"/>
              <w:rPr>
                <w:rFonts w:eastAsiaTheme="minorEastAsia" w:cstheme="minorHAnsi"/>
                <w:b/>
                <w:lang w:val="es-ES"/>
              </w:rPr>
            </w:pPr>
            <w:r w:rsidRPr="00F84377">
              <w:rPr>
                <w:rFonts w:eastAsiaTheme="minorEastAsia" w:cstheme="minorHAnsi"/>
                <w:b/>
                <w:lang w:val="es-ES"/>
              </w:rPr>
              <w:t>Grados de Consanguinidad</w:t>
            </w:r>
          </w:p>
          <w:p w14:paraId="6692E8A5" w14:textId="77777777" w:rsidR="00091E8D" w:rsidRPr="005950FA" w:rsidRDefault="00091E8D" w:rsidP="00091E8D">
            <w:pPr>
              <w:autoSpaceDE w:val="0"/>
              <w:autoSpaceDN w:val="0"/>
              <w:adjustRightInd w:val="0"/>
              <w:spacing w:afterLines="60" w:after="144" w:line="240" w:lineRule="auto"/>
              <w:ind w:left="708"/>
              <w:rPr>
                <w:rFonts w:eastAsiaTheme="minorEastAsia" w:cstheme="minorHAnsi"/>
                <w:lang w:val="es-ES"/>
              </w:rPr>
            </w:pPr>
            <w:r w:rsidRPr="00F84377">
              <w:rPr>
                <w:rFonts w:eastAsiaTheme="minorEastAsia" w:cstheme="minorHAnsi"/>
                <w:b/>
                <w:lang w:val="es-ES"/>
              </w:rPr>
              <w:t xml:space="preserve">1°: </w:t>
            </w:r>
            <w:r w:rsidRPr="005950FA">
              <w:rPr>
                <w:rFonts w:eastAsiaTheme="minorEastAsia" w:cstheme="minorHAnsi"/>
                <w:lang w:val="es-ES"/>
              </w:rPr>
              <w:t>Padres e Hijos</w:t>
            </w:r>
          </w:p>
          <w:p w14:paraId="2CF3FD93" w14:textId="77777777" w:rsidR="00091E8D" w:rsidRPr="005950FA" w:rsidRDefault="00091E8D" w:rsidP="00091E8D">
            <w:pPr>
              <w:autoSpaceDE w:val="0"/>
              <w:autoSpaceDN w:val="0"/>
              <w:adjustRightInd w:val="0"/>
              <w:spacing w:afterLines="60" w:after="144" w:line="240" w:lineRule="auto"/>
              <w:ind w:left="708"/>
              <w:rPr>
                <w:rFonts w:eastAsiaTheme="minorEastAsia" w:cstheme="minorHAnsi"/>
                <w:lang w:val="es-ES"/>
              </w:rPr>
            </w:pPr>
            <w:r w:rsidRPr="005950FA">
              <w:rPr>
                <w:rFonts w:eastAsiaTheme="minorEastAsia" w:cstheme="minorHAnsi"/>
                <w:b/>
                <w:lang w:val="es-ES"/>
              </w:rPr>
              <w:t xml:space="preserve">2°: </w:t>
            </w:r>
            <w:r w:rsidRPr="005950FA">
              <w:rPr>
                <w:rFonts w:eastAsiaTheme="minorEastAsia" w:cstheme="minorHAnsi"/>
                <w:lang w:val="es-ES"/>
              </w:rPr>
              <w:t>Abuelos, Hermanos y Nietos.</w:t>
            </w:r>
          </w:p>
          <w:p w14:paraId="2753BF01" w14:textId="77777777" w:rsidR="00091E8D" w:rsidRPr="005950FA" w:rsidRDefault="00091E8D" w:rsidP="00091E8D">
            <w:pPr>
              <w:autoSpaceDE w:val="0"/>
              <w:autoSpaceDN w:val="0"/>
              <w:adjustRightInd w:val="0"/>
              <w:spacing w:afterLines="60" w:after="144" w:line="240" w:lineRule="auto"/>
              <w:ind w:left="708"/>
              <w:rPr>
                <w:rFonts w:eastAsiaTheme="minorEastAsia" w:cstheme="minorHAnsi"/>
                <w:b/>
                <w:lang w:val="es-ES"/>
              </w:rPr>
            </w:pPr>
            <w:r w:rsidRPr="005950FA">
              <w:rPr>
                <w:rFonts w:eastAsiaTheme="minorEastAsia" w:cstheme="minorHAnsi"/>
                <w:b/>
                <w:lang w:val="es-ES"/>
              </w:rPr>
              <w:t xml:space="preserve">3°: </w:t>
            </w:r>
            <w:r w:rsidRPr="005950FA">
              <w:rPr>
                <w:rFonts w:eastAsiaTheme="minorEastAsia" w:cstheme="minorHAnsi"/>
                <w:lang w:val="es-ES"/>
              </w:rPr>
              <w:t>Tíos y Sobrinos.</w:t>
            </w:r>
          </w:p>
        </w:tc>
        <w:tc>
          <w:tcPr>
            <w:tcW w:w="5118" w:type="dxa"/>
          </w:tcPr>
          <w:p w14:paraId="52D35198" w14:textId="77777777" w:rsidR="00091E8D" w:rsidRPr="005950FA" w:rsidRDefault="00091E8D" w:rsidP="00091E8D">
            <w:pPr>
              <w:autoSpaceDE w:val="0"/>
              <w:autoSpaceDN w:val="0"/>
              <w:adjustRightInd w:val="0"/>
              <w:spacing w:afterLines="60" w:after="144" w:line="240" w:lineRule="auto"/>
              <w:jc w:val="center"/>
              <w:rPr>
                <w:rFonts w:eastAsiaTheme="minorEastAsia" w:cstheme="minorHAnsi"/>
                <w:b/>
                <w:lang w:val="es-ES"/>
              </w:rPr>
            </w:pPr>
            <w:r w:rsidRPr="005950FA">
              <w:rPr>
                <w:rFonts w:eastAsiaTheme="minorEastAsia" w:cstheme="minorHAnsi"/>
                <w:b/>
                <w:lang w:val="es-ES"/>
              </w:rPr>
              <w:t>Grados de Afinidad</w:t>
            </w:r>
          </w:p>
          <w:p w14:paraId="0FEE11F5" w14:textId="77777777" w:rsidR="00091E8D" w:rsidRPr="005950FA" w:rsidRDefault="00091E8D" w:rsidP="00091E8D">
            <w:pPr>
              <w:autoSpaceDE w:val="0"/>
              <w:autoSpaceDN w:val="0"/>
              <w:adjustRightInd w:val="0"/>
              <w:spacing w:afterLines="60" w:after="144" w:line="240" w:lineRule="auto"/>
              <w:rPr>
                <w:rFonts w:eastAsiaTheme="minorEastAsia" w:cstheme="minorHAnsi"/>
                <w:lang w:val="es-ES"/>
              </w:rPr>
            </w:pPr>
            <w:r w:rsidRPr="005950FA">
              <w:rPr>
                <w:rFonts w:eastAsiaTheme="minorEastAsia" w:cstheme="minorHAnsi"/>
                <w:b/>
                <w:lang w:val="es-ES"/>
              </w:rPr>
              <w:t xml:space="preserve">1°: </w:t>
            </w:r>
            <w:r w:rsidRPr="005950FA">
              <w:rPr>
                <w:rFonts w:eastAsiaTheme="minorEastAsia" w:cstheme="minorHAnsi"/>
                <w:lang w:val="es-ES"/>
              </w:rPr>
              <w:t>Padres del Cónyuge y Cónyuge del hijo.</w:t>
            </w:r>
          </w:p>
          <w:p w14:paraId="3B33A066" w14:textId="77777777" w:rsidR="00091E8D" w:rsidRPr="005950FA" w:rsidRDefault="00091E8D" w:rsidP="00091E8D">
            <w:pPr>
              <w:autoSpaceDE w:val="0"/>
              <w:autoSpaceDN w:val="0"/>
              <w:adjustRightInd w:val="0"/>
              <w:spacing w:afterLines="60" w:after="144" w:line="240" w:lineRule="auto"/>
              <w:rPr>
                <w:rFonts w:eastAsiaTheme="minorEastAsia" w:cstheme="minorHAnsi"/>
                <w:lang w:val="es-ES"/>
              </w:rPr>
            </w:pPr>
            <w:r w:rsidRPr="005950FA">
              <w:rPr>
                <w:rFonts w:eastAsiaTheme="minorEastAsia" w:cstheme="minorHAnsi"/>
                <w:b/>
                <w:lang w:val="es-ES"/>
              </w:rPr>
              <w:t xml:space="preserve">2°: </w:t>
            </w:r>
            <w:r w:rsidRPr="005950FA">
              <w:rPr>
                <w:rFonts w:eastAsiaTheme="minorEastAsia" w:cstheme="minorHAnsi"/>
                <w:lang w:val="es-ES"/>
              </w:rPr>
              <w:t>Abuelos del Cónyuge y Hermanos del Cónyuge.</w:t>
            </w:r>
          </w:p>
          <w:p w14:paraId="469D2BF7" w14:textId="77777777" w:rsidR="00091E8D" w:rsidRPr="005950FA" w:rsidRDefault="00091E8D" w:rsidP="00091E8D">
            <w:pPr>
              <w:autoSpaceDE w:val="0"/>
              <w:autoSpaceDN w:val="0"/>
              <w:adjustRightInd w:val="0"/>
              <w:spacing w:afterLines="60" w:after="144" w:line="240" w:lineRule="auto"/>
              <w:jc w:val="both"/>
              <w:rPr>
                <w:rFonts w:eastAsiaTheme="minorEastAsia" w:cstheme="minorHAnsi"/>
                <w:lang w:val="es-ES"/>
              </w:rPr>
            </w:pPr>
            <w:r w:rsidRPr="005950FA">
              <w:rPr>
                <w:rFonts w:eastAsiaTheme="minorEastAsia" w:cstheme="minorHAnsi"/>
                <w:b/>
                <w:lang w:val="es-ES"/>
              </w:rPr>
              <w:t xml:space="preserve">3°: </w:t>
            </w:r>
            <w:r w:rsidRPr="005950FA">
              <w:rPr>
                <w:rFonts w:eastAsiaTheme="minorEastAsia" w:cstheme="minorHAnsi"/>
                <w:lang w:val="es-ES"/>
              </w:rPr>
              <w:t>Tíos del Cónyuge y Sobrinos del Cónyuge.</w:t>
            </w:r>
          </w:p>
        </w:tc>
      </w:tr>
    </w:tbl>
    <w:p w14:paraId="32A8703C" w14:textId="1CA99C1E" w:rsidR="00506F9E" w:rsidRPr="00F87D80" w:rsidRDefault="00B40B40" w:rsidP="00F87D80">
      <w:pPr>
        <w:pStyle w:val="Prrafodelista"/>
        <w:numPr>
          <w:ilvl w:val="0"/>
          <w:numId w:val="1"/>
        </w:numPr>
        <w:autoSpaceDE w:val="0"/>
        <w:autoSpaceDN w:val="0"/>
        <w:adjustRightInd w:val="0"/>
        <w:spacing w:after="0"/>
        <w:ind w:left="0"/>
        <w:jc w:val="both"/>
        <w:rPr>
          <w:rFonts w:asciiTheme="minorHAnsi" w:hAnsiTheme="minorHAnsi" w:cstheme="minorHAnsi"/>
        </w:rPr>
      </w:pPr>
      <w:r w:rsidRPr="001F1071">
        <w:rPr>
          <w:rFonts w:asciiTheme="minorHAnsi" w:hAnsiTheme="minorHAnsi" w:cstheme="minorHAnsi"/>
          <w:b/>
        </w:rPr>
        <w:t>Hurto:</w:t>
      </w:r>
      <w:r>
        <w:rPr>
          <w:rFonts w:asciiTheme="minorHAnsi" w:hAnsiTheme="minorHAnsi" w:cstheme="minorHAnsi"/>
        </w:rPr>
        <w:t xml:space="preserve"> Se refiere al apoderamiento de un bien mueble, total o parcialmente, sin fuerza en los bienes o violencia física en las personas.</w:t>
      </w:r>
    </w:p>
    <w:p w14:paraId="605810BB" w14:textId="010B4183" w:rsidR="00506F9E" w:rsidRPr="00506F9E" w:rsidRDefault="00506F9E" w:rsidP="00955079">
      <w:pPr>
        <w:pStyle w:val="Prrafodelista"/>
        <w:numPr>
          <w:ilvl w:val="0"/>
          <w:numId w:val="1"/>
        </w:numPr>
        <w:autoSpaceDE w:val="0"/>
        <w:autoSpaceDN w:val="0"/>
        <w:adjustRightInd w:val="0"/>
        <w:spacing w:after="0"/>
        <w:ind w:left="0"/>
        <w:jc w:val="both"/>
        <w:rPr>
          <w:rFonts w:asciiTheme="minorHAnsi" w:hAnsiTheme="minorHAnsi" w:cstheme="minorHAnsi"/>
          <w:b/>
        </w:rPr>
      </w:pPr>
      <w:r w:rsidRPr="00F87D80">
        <w:rPr>
          <w:rFonts w:asciiTheme="minorHAnsi" w:hAnsiTheme="minorHAnsi" w:cstheme="minorHAnsi"/>
          <w:b/>
        </w:rPr>
        <w:t xml:space="preserve">Información Confidencial: </w:t>
      </w:r>
      <w:r w:rsidRPr="00F87D80">
        <w:rPr>
          <w:rFonts w:asciiTheme="minorHAnsi" w:hAnsiTheme="minorHAnsi" w:cstheme="minorHAnsi"/>
        </w:rPr>
        <w:t xml:space="preserve">Toda aquella información propiedad del Asegurado que en caso de ser conocida por el público puede generarle perjuicios económicos o similares. Dentro de esta información se encuentra la </w:t>
      </w:r>
      <w:r w:rsidRPr="00F87D80">
        <w:rPr>
          <w:rFonts w:asciiTheme="minorHAnsi" w:hAnsiTheme="minorHAnsi" w:cstheme="minorHAnsi"/>
        </w:rPr>
        <w:lastRenderedPageBreak/>
        <w:t>información de carácter bancario referente a la</w:t>
      </w:r>
      <w:r>
        <w:rPr>
          <w:rFonts w:asciiTheme="minorHAnsi" w:hAnsiTheme="minorHAnsi" w:cstheme="minorHAnsi"/>
        </w:rPr>
        <w:t>s cuentas del Asegurado</w:t>
      </w:r>
      <w:r w:rsidR="00920B44">
        <w:rPr>
          <w:rFonts w:asciiTheme="minorHAnsi" w:hAnsiTheme="minorHAnsi" w:cstheme="minorHAnsi"/>
        </w:rPr>
        <w:t xml:space="preserve">, como el nombre, número de tarjeta, PIN, contraseñas, códigos de seguridad, preguntas de seguridad, códigos transaccionales, banda magnética, chip y fecha de caducidad de las tarjetas, los números de seguridad o CVV/CCV </w:t>
      </w:r>
      <w:r w:rsidR="0051296A">
        <w:rPr>
          <w:rFonts w:asciiTheme="minorHAnsi" w:hAnsiTheme="minorHAnsi" w:cstheme="minorHAnsi"/>
        </w:rPr>
        <w:t>y cualquier otro dato que permita la identificación o acceso a las cuentas bancarias</w:t>
      </w:r>
      <w:r w:rsidR="00920B44">
        <w:rPr>
          <w:rFonts w:asciiTheme="minorHAnsi" w:hAnsiTheme="minorHAnsi" w:cstheme="minorHAnsi"/>
        </w:rPr>
        <w:t>.</w:t>
      </w:r>
    </w:p>
    <w:p w14:paraId="532F43DB" w14:textId="797F1AC5" w:rsidR="008752B5" w:rsidRDefault="000649B4" w:rsidP="00955079">
      <w:pPr>
        <w:pStyle w:val="Prrafodelista"/>
        <w:numPr>
          <w:ilvl w:val="0"/>
          <w:numId w:val="1"/>
        </w:numPr>
        <w:autoSpaceDE w:val="0"/>
        <w:autoSpaceDN w:val="0"/>
        <w:adjustRightInd w:val="0"/>
        <w:spacing w:after="0"/>
        <w:ind w:left="0"/>
        <w:jc w:val="both"/>
        <w:rPr>
          <w:rFonts w:asciiTheme="minorHAnsi" w:hAnsiTheme="minorHAnsi" w:cstheme="minorHAnsi"/>
        </w:rPr>
      </w:pPr>
      <w:r w:rsidRPr="00677F2C">
        <w:rPr>
          <w:rFonts w:asciiTheme="minorHAnsi" w:hAnsiTheme="minorHAnsi" w:cstheme="minorHAnsi"/>
          <w:b/>
          <w:bCs/>
        </w:rPr>
        <w:t>Interés asegurable</w:t>
      </w:r>
      <w:r w:rsidR="00091E8D" w:rsidRPr="00677F2C">
        <w:rPr>
          <w:rFonts w:asciiTheme="minorHAnsi" w:hAnsiTheme="minorHAnsi" w:cstheme="minorHAnsi"/>
          <w:b/>
          <w:bCs/>
        </w:rPr>
        <w:t>:</w:t>
      </w:r>
      <w:r w:rsidR="00091E8D" w:rsidRPr="00007EB6">
        <w:rPr>
          <w:rFonts w:asciiTheme="minorHAnsi" w:hAnsiTheme="minorHAnsi" w:cstheme="minorHAnsi"/>
          <w:b/>
          <w:bCs/>
        </w:rPr>
        <w:t xml:space="preserve"> </w:t>
      </w:r>
      <w:r w:rsidR="00C41F86" w:rsidRPr="00C075C8">
        <w:rPr>
          <w:rFonts w:asciiTheme="minorHAnsi" w:hAnsiTheme="minorHAnsi" w:cstheme="minorHAnsi"/>
          <w:bCs/>
        </w:rPr>
        <w:t>Es</w:t>
      </w:r>
      <w:r w:rsidR="00C41F86">
        <w:rPr>
          <w:rFonts w:asciiTheme="minorHAnsi" w:hAnsiTheme="minorHAnsi" w:cstheme="minorHAnsi"/>
          <w:b/>
          <w:bCs/>
        </w:rPr>
        <w:t xml:space="preserve"> </w:t>
      </w:r>
      <w:r w:rsidR="00C41F86" w:rsidRPr="00C075C8">
        <w:rPr>
          <w:rFonts w:asciiTheme="minorHAnsi" w:hAnsiTheme="minorHAnsi" w:cstheme="minorHAnsi"/>
          <w:bCs/>
        </w:rPr>
        <w:t xml:space="preserve">el interés </w:t>
      </w:r>
      <w:r w:rsidR="00D4738E">
        <w:rPr>
          <w:rFonts w:asciiTheme="minorHAnsi" w:hAnsiTheme="minorHAnsi" w:cstheme="minorHAnsi"/>
          <w:bCs/>
        </w:rPr>
        <w:t xml:space="preserve">lícito y </w:t>
      </w:r>
      <w:r w:rsidR="00C41F86" w:rsidRPr="00C075C8">
        <w:rPr>
          <w:rFonts w:asciiTheme="minorHAnsi" w:hAnsiTheme="minorHAnsi" w:cstheme="minorHAnsi"/>
          <w:bCs/>
        </w:rPr>
        <w:t xml:space="preserve">económico que </w:t>
      </w:r>
      <w:r w:rsidR="00C41F86">
        <w:rPr>
          <w:rFonts w:asciiTheme="minorHAnsi" w:hAnsiTheme="minorHAnsi" w:cstheme="minorHAnsi"/>
          <w:bCs/>
        </w:rPr>
        <w:t>el A</w:t>
      </w:r>
      <w:r w:rsidR="00C41F86" w:rsidRPr="00C075C8">
        <w:rPr>
          <w:rFonts w:asciiTheme="minorHAnsi" w:hAnsiTheme="minorHAnsi" w:cstheme="minorHAnsi"/>
          <w:bCs/>
        </w:rPr>
        <w:t>segurad</w:t>
      </w:r>
      <w:r w:rsidR="00C41F86">
        <w:rPr>
          <w:rFonts w:asciiTheme="minorHAnsi" w:hAnsiTheme="minorHAnsi" w:cstheme="minorHAnsi"/>
          <w:bCs/>
        </w:rPr>
        <w:t>o</w:t>
      </w:r>
      <w:r w:rsidR="00C41F86" w:rsidRPr="00C075C8">
        <w:rPr>
          <w:rFonts w:asciiTheme="minorHAnsi" w:hAnsiTheme="minorHAnsi" w:cstheme="minorHAnsi"/>
          <w:bCs/>
        </w:rPr>
        <w:t xml:space="preserve"> debe tener en la conservación del bien objeto del seguro o de </w:t>
      </w:r>
      <w:r w:rsidR="00C41F86">
        <w:rPr>
          <w:rFonts w:asciiTheme="minorHAnsi" w:hAnsiTheme="minorHAnsi" w:cstheme="minorHAnsi"/>
          <w:bCs/>
        </w:rPr>
        <w:t xml:space="preserve">su </w:t>
      </w:r>
      <w:r w:rsidR="00C41F86" w:rsidRPr="00C075C8">
        <w:rPr>
          <w:rFonts w:asciiTheme="minorHAnsi" w:hAnsiTheme="minorHAnsi" w:cstheme="minorHAnsi"/>
          <w:bCs/>
        </w:rPr>
        <w:t>integridad patrimonial.</w:t>
      </w:r>
    </w:p>
    <w:p w14:paraId="0CF135B1" w14:textId="2EC22804" w:rsidR="008752B5" w:rsidRPr="00CA3C28" w:rsidRDefault="008752B5" w:rsidP="008752B5">
      <w:pPr>
        <w:pStyle w:val="Prrafodelista"/>
        <w:numPr>
          <w:ilvl w:val="0"/>
          <w:numId w:val="1"/>
        </w:numPr>
        <w:autoSpaceDE w:val="0"/>
        <w:autoSpaceDN w:val="0"/>
        <w:adjustRightInd w:val="0"/>
        <w:spacing w:after="0"/>
        <w:ind w:left="0"/>
        <w:jc w:val="both"/>
      </w:pPr>
      <w:r w:rsidRPr="008752B5">
        <w:rPr>
          <w:rFonts w:asciiTheme="minorHAnsi" w:hAnsiTheme="minorHAnsi" w:cstheme="minorHAnsi"/>
          <w:b/>
        </w:rPr>
        <w:t>Medios de Comunicación a distancia:</w:t>
      </w:r>
      <w:r w:rsidRPr="008752B5">
        <w:rPr>
          <w:rFonts w:asciiTheme="minorHAnsi" w:hAnsiTheme="minorHAnsi" w:cstheme="minorHAnsi"/>
        </w:rPr>
        <w:t xml:space="preserve"> </w:t>
      </w:r>
      <w:r w:rsidRPr="00CA3C28">
        <w:rPr>
          <w:rFonts w:asciiTheme="minorHAnsi" w:hAnsiTheme="minorHAnsi" w:cstheme="minorHAnsi"/>
          <w:bCs/>
        </w:rPr>
        <w:t>Son aquellos instrumentos o forma de contenido por medio el cual produce comunicación de algún tipo sin que necesariamente exista una presencia física simultánea de las personas inmersas en el proceso de comunicación. Dentro de los cuales se encuentran de manera enunciativa más no limitativa, los correos electrónicos junto con los documentos anexos a estos, mensajes, fax, llamada de voz u otros medios similares y análogos que permitan la comunicación entre partes.</w:t>
      </w:r>
    </w:p>
    <w:p w14:paraId="58733141" w14:textId="19A29314" w:rsidR="001E628A" w:rsidRDefault="00B40B40" w:rsidP="00955079">
      <w:pPr>
        <w:pStyle w:val="Prrafodelista"/>
        <w:numPr>
          <w:ilvl w:val="0"/>
          <w:numId w:val="1"/>
        </w:numPr>
        <w:autoSpaceDE w:val="0"/>
        <w:autoSpaceDN w:val="0"/>
        <w:adjustRightInd w:val="0"/>
        <w:spacing w:after="0"/>
        <w:ind w:left="0"/>
        <w:jc w:val="both"/>
        <w:rPr>
          <w:rFonts w:asciiTheme="minorHAnsi" w:hAnsiTheme="minorHAnsi" w:cstheme="minorHAnsi"/>
        </w:rPr>
      </w:pPr>
      <w:r w:rsidRPr="001F1071">
        <w:rPr>
          <w:rFonts w:asciiTheme="minorHAnsi" w:hAnsiTheme="minorHAnsi" w:cstheme="minorHAnsi"/>
          <w:b/>
          <w:bCs/>
        </w:rPr>
        <w:t>Pérdida:</w:t>
      </w:r>
      <w:r>
        <w:rPr>
          <w:rFonts w:asciiTheme="minorHAnsi" w:hAnsiTheme="minorHAnsi" w:cstheme="minorHAnsi"/>
        </w:rPr>
        <w:t xml:space="preserve"> Carencia o privación de los que se poseía, haber dejado de tener o no encontrar uno la cosa que poseía, sea por descuido del poseedor, sea por desgracia.</w:t>
      </w:r>
    </w:p>
    <w:p w14:paraId="18637DC6" w14:textId="01762851" w:rsidR="00C53E0E" w:rsidRPr="001E628A" w:rsidRDefault="00C53E0E" w:rsidP="001E628A">
      <w:pPr>
        <w:pStyle w:val="Prrafodelista"/>
        <w:numPr>
          <w:ilvl w:val="0"/>
          <w:numId w:val="1"/>
        </w:numPr>
        <w:autoSpaceDE w:val="0"/>
        <w:autoSpaceDN w:val="0"/>
        <w:adjustRightInd w:val="0"/>
        <w:spacing w:after="0"/>
        <w:ind w:left="0"/>
        <w:jc w:val="both"/>
        <w:rPr>
          <w:rFonts w:cs="Times New Roman"/>
          <w:color w:val="333333"/>
        </w:rPr>
      </w:pPr>
      <w:r w:rsidRPr="00F863B6">
        <w:rPr>
          <w:b/>
        </w:rPr>
        <w:t>Phishing:</w:t>
      </w:r>
      <w:r w:rsidRPr="00F863B6">
        <w:t xml:space="preserve"> </w:t>
      </w:r>
      <w:r w:rsidR="001E628A" w:rsidRPr="001E628A">
        <w:t>Es una actividad fraudulenta o tipo de delito, que consiste en tener acceso a la información confidencial del Asegurado, que por lo general corresponde a cuentas bancarias, como el nombre, contraseña, número de tarjeta y PIN entre otros, con el fin de defraudar o estafar de forma posterior al Asegurado. Dentro de estas actividades fraudulentas se encuentra, el contacto directo con el Asegurado por un medio de comunicación a distancia, el cual en apariencia proviene de un ente oficial, pero en realidad es falso; el redireccionamiento del Asegurado a una página de internet fraudulenta mediante la alteración de servidores de un proveedor de internet y del sistema operativo de una computadora que logra modificar el archivo host; y la reproducción de la banda magnética u otro sistema de una Tarjeta de Crédito o Débito.</w:t>
      </w:r>
      <w:r w:rsidR="001E628A">
        <w:rPr>
          <w:color w:val="333333"/>
          <w:spacing w:val="-3"/>
        </w:rPr>
        <w:t xml:space="preserve"> </w:t>
      </w:r>
    </w:p>
    <w:p w14:paraId="238B0E7C" w14:textId="429AA795" w:rsidR="00753910" w:rsidRDefault="00753910" w:rsidP="00955079">
      <w:pPr>
        <w:pStyle w:val="Prrafodelista"/>
        <w:numPr>
          <w:ilvl w:val="0"/>
          <w:numId w:val="1"/>
        </w:numPr>
        <w:autoSpaceDE w:val="0"/>
        <w:autoSpaceDN w:val="0"/>
        <w:adjustRightInd w:val="0"/>
        <w:spacing w:after="0"/>
        <w:ind w:left="0"/>
        <w:jc w:val="both"/>
        <w:rPr>
          <w:rFonts w:asciiTheme="minorHAnsi" w:hAnsiTheme="minorHAnsi" w:cstheme="minorHAnsi"/>
        </w:rPr>
      </w:pPr>
      <w:r w:rsidRPr="00753910">
        <w:rPr>
          <w:rFonts w:asciiTheme="minorHAnsi" w:hAnsiTheme="minorHAnsi" w:cstheme="minorHAnsi"/>
          <w:b/>
          <w:bCs/>
        </w:rPr>
        <w:t>Prima:</w:t>
      </w:r>
      <w:r w:rsidRPr="00753910">
        <w:rPr>
          <w:rFonts w:asciiTheme="minorHAnsi" w:hAnsiTheme="minorHAnsi" w:cstheme="minorHAnsi"/>
        </w:rPr>
        <w:t xml:space="preserve"> </w:t>
      </w:r>
      <w:r w:rsidR="00601449">
        <w:rPr>
          <w:rFonts w:asciiTheme="minorHAnsi" w:hAnsiTheme="minorHAnsi" w:cstheme="minorHAnsi"/>
        </w:rPr>
        <w:t>L</w:t>
      </w:r>
      <w:r w:rsidRPr="00753910">
        <w:rPr>
          <w:rFonts w:asciiTheme="minorHAnsi" w:hAnsiTheme="minorHAnsi" w:cstheme="minorHAnsi"/>
        </w:rPr>
        <w:t>a prima es el precio que</w:t>
      </w:r>
      <w:r>
        <w:rPr>
          <w:rFonts w:asciiTheme="minorHAnsi" w:hAnsiTheme="minorHAnsi" w:cstheme="minorHAnsi"/>
        </w:rPr>
        <w:t xml:space="preserve"> debe satisfacer el Tomador a </w:t>
      </w:r>
      <w:r w:rsidRPr="00ED7FF8">
        <w:rPr>
          <w:rFonts w:asciiTheme="minorHAnsi" w:hAnsiTheme="minorHAnsi" w:cstheme="minorHAnsi"/>
          <w:b/>
        </w:rPr>
        <w:t>SEGUROS LAFISE</w:t>
      </w:r>
      <w:r w:rsidRPr="00753910">
        <w:rPr>
          <w:rFonts w:asciiTheme="minorHAnsi" w:hAnsiTheme="minorHAnsi" w:cstheme="minorHAnsi"/>
        </w:rPr>
        <w:t>, como contraprestación por la cobertura de riesgo</w:t>
      </w:r>
      <w:r>
        <w:rPr>
          <w:rFonts w:asciiTheme="minorHAnsi" w:hAnsiTheme="minorHAnsi" w:cstheme="minorHAnsi"/>
        </w:rPr>
        <w:t xml:space="preserve"> que ésta asume.</w:t>
      </w:r>
    </w:p>
    <w:p w14:paraId="78F599FF" w14:textId="2619BE5B" w:rsidR="002976A2" w:rsidRDefault="002976A2" w:rsidP="00955079">
      <w:pPr>
        <w:pStyle w:val="Prrafodelista"/>
        <w:numPr>
          <w:ilvl w:val="0"/>
          <w:numId w:val="1"/>
        </w:numPr>
        <w:autoSpaceDE w:val="0"/>
        <w:autoSpaceDN w:val="0"/>
        <w:adjustRightInd w:val="0"/>
        <w:spacing w:after="0"/>
        <w:ind w:left="0"/>
        <w:jc w:val="both"/>
        <w:rPr>
          <w:rFonts w:asciiTheme="minorHAnsi" w:hAnsiTheme="minorHAnsi" w:cstheme="minorHAnsi"/>
        </w:rPr>
      </w:pPr>
      <w:r w:rsidRPr="001F1071">
        <w:rPr>
          <w:rFonts w:asciiTheme="minorHAnsi" w:hAnsiTheme="minorHAnsi" w:cstheme="minorHAnsi"/>
          <w:b/>
          <w:bCs/>
        </w:rPr>
        <w:t>Reclamo:</w:t>
      </w:r>
      <w:r>
        <w:rPr>
          <w:rFonts w:asciiTheme="minorHAnsi" w:hAnsiTheme="minorHAnsi" w:cstheme="minorHAnsi"/>
        </w:rPr>
        <w:t xml:space="preserve"> Notificación por escrito formulando y exponiendo los pormenores: fecha, hora, lugar, nombre del usuario, número y tipo de tarjeta; así como la razón del reclamo: robo, hurto, pérdida, extravío, fraude o falsificación de la Tarjeta de Crédito o Débito perteneciente a la Cuenta de Crédito y/o Débito Asegurada, con la finalidad de que </w:t>
      </w:r>
      <w:r w:rsidR="00E451C3">
        <w:rPr>
          <w:rFonts w:asciiTheme="minorHAnsi" w:hAnsiTheme="minorHAnsi" w:cstheme="minorHAnsi"/>
        </w:rPr>
        <w:t>el Emisor de la Tarjeta de Crédito y/o Débito</w:t>
      </w:r>
      <w:r>
        <w:rPr>
          <w:rFonts w:asciiTheme="minorHAnsi" w:hAnsiTheme="minorHAnsi" w:cstheme="minorHAnsi"/>
        </w:rPr>
        <w:t xml:space="preserve"> verifique y analice las posibles transacciones realizadas fraudulentamente a la Cuenta de Crédito y/o Débito del Tarjetahabiente.</w:t>
      </w:r>
    </w:p>
    <w:p w14:paraId="0C2B07ED" w14:textId="11D96F82" w:rsidR="002976A2" w:rsidRPr="00753910" w:rsidRDefault="002976A2" w:rsidP="00955079">
      <w:pPr>
        <w:pStyle w:val="Prrafodelista"/>
        <w:numPr>
          <w:ilvl w:val="0"/>
          <w:numId w:val="1"/>
        </w:numPr>
        <w:autoSpaceDE w:val="0"/>
        <w:autoSpaceDN w:val="0"/>
        <w:adjustRightInd w:val="0"/>
        <w:spacing w:after="0"/>
        <w:ind w:left="0"/>
        <w:jc w:val="both"/>
        <w:rPr>
          <w:rFonts w:asciiTheme="minorHAnsi" w:hAnsiTheme="minorHAnsi" w:cstheme="minorHAnsi"/>
        </w:rPr>
      </w:pPr>
      <w:r w:rsidRPr="001F1071">
        <w:rPr>
          <w:rFonts w:asciiTheme="minorHAnsi" w:hAnsiTheme="minorHAnsi" w:cstheme="minorHAnsi"/>
          <w:b/>
          <w:bCs/>
        </w:rPr>
        <w:t>Reporte de Pérdida:</w:t>
      </w:r>
      <w:r>
        <w:rPr>
          <w:rFonts w:asciiTheme="minorHAnsi" w:hAnsiTheme="minorHAnsi" w:cstheme="minorHAnsi"/>
        </w:rPr>
        <w:t xml:space="preserve"> Aviso por </w:t>
      </w:r>
      <w:r w:rsidR="00E60BA6">
        <w:rPr>
          <w:rFonts w:asciiTheme="minorHAnsi" w:hAnsiTheme="minorHAnsi" w:cstheme="minorHAnsi"/>
        </w:rPr>
        <w:t xml:space="preserve">los </w:t>
      </w:r>
      <w:r>
        <w:rPr>
          <w:rFonts w:asciiTheme="minorHAnsi" w:hAnsiTheme="minorHAnsi" w:cstheme="minorHAnsi"/>
        </w:rPr>
        <w:t>medio</w:t>
      </w:r>
      <w:r w:rsidR="00E60BA6">
        <w:rPr>
          <w:rFonts w:asciiTheme="minorHAnsi" w:hAnsiTheme="minorHAnsi" w:cstheme="minorHAnsi"/>
        </w:rPr>
        <w:t>s</w:t>
      </w:r>
      <w:r>
        <w:rPr>
          <w:rFonts w:asciiTheme="minorHAnsi" w:hAnsiTheme="minorHAnsi" w:cstheme="minorHAnsi"/>
        </w:rPr>
        <w:t xml:space="preserve"> de </w:t>
      </w:r>
      <w:r w:rsidR="00E60BA6">
        <w:rPr>
          <w:rFonts w:asciiTheme="minorHAnsi" w:hAnsiTheme="minorHAnsi" w:cstheme="minorHAnsi"/>
        </w:rPr>
        <w:t>contacto predeterminados</w:t>
      </w:r>
      <w:r>
        <w:rPr>
          <w:rFonts w:asciiTheme="minorHAnsi" w:hAnsiTheme="minorHAnsi" w:cstheme="minorHAnsi"/>
        </w:rPr>
        <w:t xml:space="preserve"> o apersonamiento de Tarjetahabiente ante </w:t>
      </w:r>
      <w:r w:rsidR="00E451C3">
        <w:rPr>
          <w:rFonts w:asciiTheme="minorHAnsi" w:hAnsiTheme="minorHAnsi" w:cstheme="minorHAnsi"/>
        </w:rPr>
        <w:t>el Emisor de la Tarjeta de Crédito y/o Débito</w:t>
      </w:r>
      <w:r>
        <w:rPr>
          <w:rFonts w:asciiTheme="minorHAnsi" w:hAnsiTheme="minorHAnsi" w:cstheme="minorHAnsi"/>
        </w:rPr>
        <w:t xml:space="preserve">, con la finalidad de reportar el robo, hurto, pérdida o extravío, fraude o falsificación de la tarjeta de Crédito o Débito, para que </w:t>
      </w:r>
      <w:r w:rsidR="00E451C3">
        <w:rPr>
          <w:rFonts w:asciiTheme="minorHAnsi" w:hAnsiTheme="minorHAnsi" w:cstheme="minorHAnsi"/>
        </w:rPr>
        <w:t xml:space="preserve">el Emisor </w:t>
      </w:r>
      <w:r>
        <w:rPr>
          <w:rFonts w:asciiTheme="minorHAnsi" w:hAnsiTheme="minorHAnsi" w:cstheme="minorHAnsi"/>
        </w:rPr>
        <w:t>proceda a deshabilitar el crédito o débito, a partir de ese momento.</w:t>
      </w:r>
    </w:p>
    <w:p w14:paraId="329D43AB" w14:textId="2667AA1F" w:rsidR="00F638A5" w:rsidRDefault="000649B4" w:rsidP="00955079">
      <w:pPr>
        <w:pStyle w:val="Default"/>
        <w:numPr>
          <w:ilvl w:val="0"/>
          <w:numId w:val="1"/>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Riesgo</w:t>
      </w:r>
      <w:r w:rsidR="00803016" w:rsidRPr="00677F2C">
        <w:rPr>
          <w:rFonts w:asciiTheme="minorHAnsi" w:hAnsiTheme="minorHAnsi" w:cstheme="minorHAnsi"/>
          <w:b/>
          <w:bCs/>
          <w:sz w:val="22"/>
          <w:szCs w:val="22"/>
        </w:rPr>
        <w:t>:</w:t>
      </w:r>
      <w:r w:rsidR="00803016"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Vulnerabilidad </w:t>
      </w:r>
      <w:r w:rsidR="008E117E">
        <w:rPr>
          <w:rFonts w:asciiTheme="minorHAnsi" w:hAnsiTheme="minorHAnsi" w:cstheme="minorHAnsi"/>
          <w:color w:val="auto"/>
          <w:sz w:val="22"/>
          <w:szCs w:val="22"/>
        </w:rPr>
        <w:t>en el patrimonio del asegurado</w:t>
      </w:r>
      <w:r w:rsidRPr="00677F2C">
        <w:rPr>
          <w:rFonts w:asciiTheme="minorHAnsi" w:hAnsiTheme="minorHAnsi" w:cstheme="minorHAnsi"/>
          <w:color w:val="auto"/>
          <w:sz w:val="22"/>
          <w:szCs w:val="22"/>
        </w:rPr>
        <w:t xml:space="preserve"> ante un posible o potencial perjuicio o daño. Es la posibilidad de que ocurra un </w:t>
      </w:r>
      <w:r w:rsidR="001E4319">
        <w:rPr>
          <w:rFonts w:asciiTheme="minorHAnsi" w:hAnsiTheme="minorHAnsi" w:cstheme="minorHAnsi"/>
          <w:color w:val="auto"/>
          <w:sz w:val="22"/>
          <w:szCs w:val="22"/>
        </w:rPr>
        <w:t>E</w:t>
      </w:r>
      <w:r w:rsidRPr="00677F2C">
        <w:rPr>
          <w:rFonts w:asciiTheme="minorHAnsi" w:hAnsiTheme="minorHAnsi" w:cstheme="minorHAnsi"/>
          <w:color w:val="auto"/>
          <w:sz w:val="22"/>
          <w:szCs w:val="22"/>
        </w:rPr>
        <w:t>vento fututo e incierto que no depende de la voluntad del</w:t>
      </w:r>
      <w:r w:rsidR="003168FC" w:rsidRPr="00677F2C">
        <w:rPr>
          <w:rFonts w:asciiTheme="minorHAnsi" w:hAnsiTheme="minorHAnsi" w:cstheme="minorHAnsi"/>
          <w:color w:val="auto"/>
          <w:sz w:val="22"/>
          <w:szCs w:val="22"/>
        </w:rPr>
        <w:t xml:space="preserve"> Tomador y/o Asegurado</w:t>
      </w:r>
      <w:r w:rsidRPr="00677F2C">
        <w:rPr>
          <w:rFonts w:asciiTheme="minorHAnsi" w:hAnsiTheme="minorHAnsi" w:cstheme="minorHAnsi"/>
          <w:color w:val="auto"/>
          <w:sz w:val="22"/>
          <w:szCs w:val="22"/>
        </w:rPr>
        <w:t>.</w:t>
      </w:r>
    </w:p>
    <w:p w14:paraId="4D1B1757" w14:textId="41B33A1E" w:rsidR="00B40B40" w:rsidRPr="00E37DF0" w:rsidRDefault="00A21E61" w:rsidP="00E37DF0">
      <w:pPr>
        <w:pStyle w:val="Default"/>
        <w:jc w:val="both"/>
        <w:rPr>
          <w:rFonts w:asciiTheme="minorHAnsi" w:hAnsiTheme="minorHAnsi" w:cstheme="minorHAnsi"/>
          <w:color w:val="auto"/>
          <w:sz w:val="22"/>
          <w:szCs w:val="22"/>
        </w:rPr>
      </w:pPr>
      <w:r w:rsidRPr="00E60BA6">
        <w:rPr>
          <w:rFonts w:asciiTheme="minorHAnsi" w:hAnsiTheme="minorHAnsi" w:cstheme="minorHAnsi"/>
          <w:b/>
          <w:bCs/>
          <w:sz w:val="22"/>
          <w:szCs w:val="22"/>
        </w:rPr>
        <w:t>Robo:</w:t>
      </w:r>
      <w:r w:rsidRPr="00E60BA6">
        <w:rPr>
          <w:rFonts w:asciiTheme="minorHAnsi" w:hAnsiTheme="minorHAnsi" w:cstheme="minorHAnsi"/>
          <w:color w:val="auto"/>
          <w:sz w:val="22"/>
          <w:szCs w:val="22"/>
        </w:rPr>
        <w:t xml:space="preserve"> Se refiere al apoderamiento ilegítimo de la tarjeta de Crédito o Débito perteneciente al Asegurado, efectuado con fuerza </w:t>
      </w:r>
      <w:r w:rsidR="00E37DF0" w:rsidRPr="00E60BA6">
        <w:rPr>
          <w:rFonts w:asciiTheme="minorHAnsi" w:hAnsiTheme="minorHAnsi" w:cstheme="minorHAnsi"/>
          <w:color w:val="auto"/>
          <w:sz w:val="22"/>
          <w:szCs w:val="22"/>
        </w:rPr>
        <w:t>sobre los bienes</w:t>
      </w:r>
      <w:r w:rsidRPr="00E60BA6">
        <w:rPr>
          <w:rFonts w:asciiTheme="minorHAnsi" w:hAnsiTheme="minorHAnsi" w:cstheme="minorHAnsi"/>
          <w:color w:val="auto"/>
          <w:sz w:val="22"/>
          <w:szCs w:val="22"/>
        </w:rPr>
        <w:t xml:space="preserve"> o violencia sobre las personas</w:t>
      </w:r>
      <w:r w:rsidR="00B347BE" w:rsidRPr="00E60BA6">
        <w:rPr>
          <w:rFonts w:asciiTheme="minorHAnsi" w:hAnsiTheme="minorHAnsi" w:cstheme="minorHAnsi"/>
          <w:color w:val="auto"/>
          <w:sz w:val="22"/>
          <w:szCs w:val="22"/>
        </w:rPr>
        <w:t>, sea que la violencia tenga lugar antes, durante o después del robo, para facilitarlo en el acto de cometerlo, o después de cometido, para procurar impunidad</w:t>
      </w:r>
      <w:r w:rsidRPr="00E60BA6">
        <w:rPr>
          <w:rFonts w:asciiTheme="minorHAnsi" w:hAnsiTheme="minorHAnsi" w:cstheme="minorHAnsi"/>
          <w:color w:val="auto"/>
          <w:sz w:val="22"/>
          <w:szCs w:val="22"/>
        </w:rPr>
        <w:t>.</w:t>
      </w:r>
      <w:r w:rsidR="00E37DF0" w:rsidRPr="00E60BA6">
        <w:rPr>
          <w:rFonts w:asciiTheme="minorHAnsi" w:hAnsiTheme="minorHAnsi" w:cstheme="minorHAnsi"/>
          <w:color w:val="auto"/>
          <w:sz w:val="22"/>
          <w:szCs w:val="22"/>
        </w:rPr>
        <w:t xml:space="preserve"> </w:t>
      </w:r>
      <w:r w:rsidR="00B40B40">
        <w:rPr>
          <w:rFonts w:asciiTheme="minorHAnsi" w:hAnsiTheme="minorHAnsi" w:cstheme="minorHAnsi"/>
          <w:bCs/>
          <w:sz w:val="22"/>
          <w:szCs w:val="22"/>
        </w:rPr>
        <w:t>En caso de violencia sobre las personas, se entiende que la hay, cuando ha mediado intimidación o cuando se ejerza sobre ellas la fuerza física, o la de cualquier instrumento que sirva como arma o se haga uso de medios hipnóticos o de narcóticos.</w:t>
      </w:r>
    </w:p>
    <w:p w14:paraId="14ED0227" w14:textId="5BCB08B2" w:rsidR="000649B4" w:rsidRDefault="00F638A5"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Siniestro:</w:t>
      </w:r>
      <w:r>
        <w:rPr>
          <w:rFonts w:asciiTheme="minorHAnsi" w:hAnsiTheme="minorHAnsi" w:cstheme="minorHAnsi"/>
          <w:color w:val="auto"/>
          <w:sz w:val="22"/>
          <w:szCs w:val="22"/>
        </w:rPr>
        <w:t xml:space="preserve"> Se refiere a la manifestación concreta del riesgo asegurado que hace exigible la </w:t>
      </w:r>
      <w:r w:rsidR="00E60BA6">
        <w:rPr>
          <w:rFonts w:asciiTheme="minorHAnsi" w:hAnsiTheme="minorHAnsi" w:cstheme="minorHAnsi"/>
          <w:color w:val="auto"/>
          <w:sz w:val="22"/>
          <w:szCs w:val="22"/>
        </w:rPr>
        <w:t>indemnización.</w:t>
      </w:r>
      <w:r w:rsidR="000649B4" w:rsidRPr="00677F2C">
        <w:rPr>
          <w:rFonts w:asciiTheme="minorHAnsi" w:hAnsiTheme="minorHAnsi" w:cstheme="minorHAnsi"/>
          <w:color w:val="auto"/>
          <w:sz w:val="22"/>
          <w:szCs w:val="22"/>
        </w:rPr>
        <w:t xml:space="preserve"> </w:t>
      </w:r>
    </w:p>
    <w:p w14:paraId="79387055" w14:textId="2973C3DA" w:rsidR="000649B4" w:rsidRDefault="000649B4" w:rsidP="00955079">
      <w:pPr>
        <w:pStyle w:val="Default"/>
        <w:numPr>
          <w:ilvl w:val="0"/>
          <w:numId w:val="1"/>
        </w:numPr>
        <w:ind w:left="0"/>
        <w:jc w:val="both"/>
        <w:rPr>
          <w:rFonts w:asciiTheme="minorHAnsi" w:hAnsiTheme="minorHAnsi" w:cstheme="minorHAnsi"/>
          <w:color w:val="auto"/>
          <w:sz w:val="22"/>
          <w:szCs w:val="22"/>
        </w:rPr>
      </w:pPr>
      <w:r w:rsidRPr="00677F2C">
        <w:rPr>
          <w:rFonts w:asciiTheme="minorHAnsi" w:hAnsiTheme="minorHAnsi" w:cstheme="minorHAnsi"/>
          <w:b/>
          <w:sz w:val="22"/>
          <w:szCs w:val="22"/>
        </w:rPr>
        <w:lastRenderedPageBreak/>
        <w:t>Suma Asegurada</w:t>
      </w:r>
      <w:r w:rsidR="00803016" w:rsidRPr="00677F2C">
        <w:rPr>
          <w:rFonts w:asciiTheme="minorHAnsi" w:hAnsiTheme="minorHAnsi" w:cstheme="minorHAnsi"/>
          <w:b/>
          <w:sz w:val="22"/>
          <w:szCs w:val="22"/>
        </w:rPr>
        <w:t>:</w:t>
      </w:r>
      <w:r w:rsidR="00803016"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Es el límite máximo de responsabilidad a cargo de </w:t>
      </w:r>
      <w:r w:rsidR="00803016" w:rsidRPr="00DE1FDC">
        <w:rPr>
          <w:rFonts w:asciiTheme="minorHAnsi" w:hAnsiTheme="minorHAnsi" w:cstheme="minorHAnsi"/>
          <w:b/>
          <w:color w:val="auto"/>
          <w:sz w:val="22"/>
          <w:szCs w:val="22"/>
        </w:rPr>
        <w:t xml:space="preserve">SEGUROS LAFISE </w:t>
      </w:r>
      <w:r w:rsidRPr="00677F2C">
        <w:rPr>
          <w:rFonts w:asciiTheme="minorHAnsi" w:hAnsiTheme="minorHAnsi" w:cstheme="minorHAnsi"/>
          <w:color w:val="auto"/>
          <w:sz w:val="22"/>
          <w:szCs w:val="22"/>
        </w:rPr>
        <w:t>p</w:t>
      </w:r>
      <w:r w:rsidR="002857C5">
        <w:rPr>
          <w:rFonts w:asciiTheme="minorHAnsi" w:hAnsiTheme="minorHAnsi" w:cstheme="minorHAnsi"/>
          <w:color w:val="auto"/>
          <w:sz w:val="22"/>
          <w:szCs w:val="22"/>
        </w:rPr>
        <w:t>or la</w:t>
      </w:r>
      <w:r w:rsidR="00974D52">
        <w:rPr>
          <w:rFonts w:asciiTheme="minorHAnsi" w:hAnsiTheme="minorHAnsi" w:cstheme="minorHAnsi"/>
          <w:color w:val="auto"/>
          <w:sz w:val="22"/>
          <w:szCs w:val="22"/>
        </w:rPr>
        <w:t>s</w:t>
      </w:r>
      <w:r w:rsidR="002857C5">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cobertura</w:t>
      </w:r>
      <w:r w:rsidR="00974D52">
        <w:rPr>
          <w:rFonts w:asciiTheme="minorHAnsi" w:hAnsiTheme="minorHAnsi" w:cstheme="minorHAnsi"/>
          <w:color w:val="auto"/>
          <w:sz w:val="22"/>
          <w:szCs w:val="22"/>
        </w:rPr>
        <w:t>s</w:t>
      </w:r>
      <w:r w:rsidRPr="00677F2C">
        <w:rPr>
          <w:rFonts w:asciiTheme="minorHAnsi" w:hAnsiTheme="minorHAnsi" w:cstheme="minorHAnsi"/>
          <w:color w:val="auto"/>
          <w:sz w:val="22"/>
          <w:szCs w:val="22"/>
        </w:rPr>
        <w:t xml:space="preserve"> contratada</w:t>
      </w:r>
      <w:r w:rsidR="00974D52">
        <w:rPr>
          <w:rFonts w:asciiTheme="minorHAnsi" w:hAnsiTheme="minorHAnsi" w:cstheme="minorHAnsi"/>
          <w:color w:val="auto"/>
          <w:sz w:val="22"/>
          <w:szCs w:val="22"/>
        </w:rPr>
        <w:t>s</w:t>
      </w:r>
      <w:r w:rsidRPr="00677F2C">
        <w:rPr>
          <w:rFonts w:asciiTheme="minorHAnsi" w:hAnsiTheme="minorHAnsi" w:cstheme="minorHAnsi"/>
          <w:color w:val="auto"/>
          <w:sz w:val="22"/>
          <w:szCs w:val="22"/>
        </w:rPr>
        <w:t xml:space="preserve">, especificado en </w:t>
      </w:r>
      <w:r w:rsidR="002857C5">
        <w:rPr>
          <w:rFonts w:asciiTheme="minorHAnsi" w:hAnsiTheme="minorHAnsi" w:cstheme="minorHAnsi"/>
          <w:color w:val="auto"/>
          <w:sz w:val="22"/>
          <w:szCs w:val="22"/>
        </w:rPr>
        <w:t>el</w:t>
      </w:r>
      <w:r w:rsidR="0063771A">
        <w:rPr>
          <w:rFonts w:asciiTheme="minorHAnsi" w:hAnsiTheme="minorHAnsi" w:cstheme="minorHAnsi"/>
          <w:color w:val="auto"/>
          <w:sz w:val="22"/>
          <w:szCs w:val="22"/>
        </w:rPr>
        <w:t xml:space="preserve"> </w:t>
      </w:r>
      <w:r w:rsidR="002857C5">
        <w:rPr>
          <w:rFonts w:asciiTheme="minorHAnsi" w:hAnsiTheme="minorHAnsi" w:cstheme="minorHAnsi"/>
          <w:color w:val="auto"/>
          <w:sz w:val="22"/>
          <w:szCs w:val="22"/>
        </w:rPr>
        <w:t xml:space="preserve">Certificado de </w:t>
      </w:r>
      <w:r w:rsidR="0063771A">
        <w:rPr>
          <w:rFonts w:asciiTheme="minorHAnsi" w:hAnsiTheme="minorHAnsi" w:cstheme="minorHAnsi"/>
          <w:color w:val="auto"/>
          <w:sz w:val="22"/>
          <w:szCs w:val="22"/>
        </w:rPr>
        <w:t>Seguro</w:t>
      </w:r>
      <w:r w:rsidRPr="00677F2C">
        <w:rPr>
          <w:rFonts w:asciiTheme="minorHAnsi" w:hAnsiTheme="minorHAnsi" w:cstheme="minorHAnsi"/>
          <w:color w:val="auto"/>
          <w:sz w:val="22"/>
          <w:szCs w:val="22"/>
        </w:rPr>
        <w:t>.</w:t>
      </w:r>
    </w:p>
    <w:p w14:paraId="469213F1" w14:textId="2A1B467B" w:rsidR="00B7725C" w:rsidRDefault="00B7725C"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sz w:val="22"/>
          <w:szCs w:val="22"/>
        </w:rPr>
        <w:t>Tarjetahabiente:</w:t>
      </w:r>
      <w:r>
        <w:rPr>
          <w:rFonts w:asciiTheme="minorHAnsi" w:hAnsiTheme="minorHAnsi" w:cstheme="minorHAnsi"/>
          <w:color w:val="auto"/>
          <w:sz w:val="22"/>
          <w:szCs w:val="22"/>
        </w:rPr>
        <w:t xml:space="preserve"> Persona física, cliente del Emisor de la Tarjeta de Crédito y/o Débito, a quien se le </w:t>
      </w:r>
      <w:r w:rsidR="00E60BA6">
        <w:rPr>
          <w:rFonts w:asciiTheme="minorHAnsi" w:hAnsiTheme="minorHAnsi" w:cstheme="minorHAnsi"/>
          <w:color w:val="auto"/>
          <w:sz w:val="22"/>
          <w:szCs w:val="22"/>
        </w:rPr>
        <w:t xml:space="preserve">ha </w:t>
      </w:r>
      <w:r>
        <w:rPr>
          <w:rFonts w:asciiTheme="minorHAnsi" w:hAnsiTheme="minorHAnsi" w:cstheme="minorHAnsi"/>
          <w:color w:val="auto"/>
          <w:sz w:val="22"/>
          <w:szCs w:val="22"/>
        </w:rPr>
        <w:t>expedido y autorizado el uso de Tarjetas de Crédito y/o Débito.</w:t>
      </w:r>
    </w:p>
    <w:p w14:paraId="0DCCAF90" w14:textId="5F0606CA" w:rsidR="00BA2F48" w:rsidRDefault="00BA2F48" w:rsidP="00955079">
      <w:pPr>
        <w:pStyle w:val="Default"/>
        <w:numPr>
          <w:ilvl w:val="0"/>
          <w:numId w:val="1"/>
        </w:numPr>
        <w:ind w:left="0"/>
        <w:jc w:val="both"/>
        <w:rPr>
          <w:rFonts w:asciiTheme="minorHAnsi" w:hAnsiTheme="minorHAnsi" w:cstheme="minorHAnsi"/>
          <w:color w:val="auto"/>
          <w:sz w:val="22"/>
          <w:szCs w:val="22"/>
        </w:rPr>
      </w:pPr>
      <w:r w:rsidRPr="00FF4F64">
        <w:rPr>
          <w:rFonts w:asciiTheme="minorHAnsi" w:hAnsiTheme="minorHAnsi" w:cstheme="minorHAnsi"/>
          <w:b/>
          <w:sz w:val="22"/>
          <w:szCs w:val="22"/>
        </w:rPr>
        <w:t>Tarjeta de Crédito</w:t>
      </w:r>
      <w:r w:rsidR="00E60BA6">
        <w:rPr>
          <w:rFonts w:asciiTheme="minorHAnsi" w:hAnsiTheme="minorHAnsi" w:cstheme="minorHAnsi"/>
          <w:b/>
          <w:sz w:val="22"/>
          <w:szCs w:val="22"/>
        </w:rPr>
        <w:t xml:space="preserve"> y/o Débito</w:t>
      </w:r>
      <w:r w:rsidRPr="00FF4F64">
        <w:rPr>
          <w:rFonts w:asciiTheme="minorHAnsi" w:hAnsiTheme="minorHAnsi" w:cstheme="minorHAnsi"/>
          <w:b/>
          <w:sz w:val="22"/>
          <w:szCs w:val="22"/>
        </w:rPr>
        <w:t>:</w:t>
      </w:r>
      <w:r>
        <w:rPr>
          <w:rFonts w:asciiTheme="minorHAnsi" w:hAnsiTheme="minorHAnsi" w:cstheme="minorHAnsi"/>
          <w:color w:val="auto"/>
          <w:sz w:val="22"/>
          <w:szCs w:val="22"/>
        </w:rPr>
        <w:t xml:space="preserve"> Pieza plástica pequeña y rectangular, con cinta magnética y chip adherido a la misma en la que se almacena la información necesaria y autorización requerida, para ser utilizada como instrumento financiero de acceso a una Cuenta de Crédito</w:t>
      </w:r>
      <w:r w:rsidR="00E60BA6">
        <w:rPr>
          <w:rFonts w:asciiTheme="minorHAnsi" w:hAnsiTheme="minorHAnsi" w:cstheme="minorHAnsi"/>
          <w:color w:val="auto"/>
          <w:sz w:val="22"/>
          <w:szCs w:val="22"/>
        </w:rPr>
        <w:t xml:space="preserve"> o a una cuenta de Débito, según sea el caso</w:t>
      </w:r>
      <w:r>
        <w:rPr>
          <w:rFonts w:asciiTheme="minorHAnsi" w:hAnsiTheme="minorHAnsi" w:cstheme="minorHAnsi"/>
          <w:color w:val="auto"/>
          <w:sz w:val="22"/>
          <w:szCs w:val="22"/>
        </w:rPr>
        <w:t>.</w:t>
      </w:r>
    </w:p>
    <w:p w14:paraId="5F28CD72" w14:textId="248197EB" w:rsidR="000649B4" w:rsidRDefault="000649B4" w:rsidP="00955079">
      <w:pPr>
        <w:pStyle w:val="Default"/>
        <w:numPr>
          <w:ilvl w:val="0"/>
          <w:numId w:val="1"/>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Tomador</w:t>
      </w:r>
      <w:r w:rsidR="00803016" w:rsidRPr="00677F2C">
        <w:rPr>
          <w:rFonts w:asciiTheme="minorHAnsi" w:hAnsiTheme="minorHAnsi" w:cstheme="minorHAnsi"/>
          <w:b/>
          <w:bCs/>
          <w:sz w:val="22"/>
          <w:szCs w:val="22"/>
        </w:rPr>
        <w:t>:</w:t>
      </w:r>
      <w:r w:rsidR="00803016"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Es la persona física o jurídica que</w:t>
      </w:r>
      <w:r w:rsidR="0035365B">
        <w:rPr>
          <w:rFonts w:asciiTheme="minorHAnsi" w:hAnsiTheme="minorHAnsi" w:cstheme="minorHAnsi"/>
          <w:color w:val="auto"/>
          <w:sz w:val="22"/>
          <w:szCs w:val="22"/>
        </w:rPr>
        <w:t>,</w:t>
      </w:r>
      <w:r w:rsidRPr="00677F2C">
        <w:rPr>
          <w:rFonts w:asciiTheme="minorHAnsi" w:hAnsiTheme="minorHAnsi" w:cstheme="minorHAnsi"/>
          <w:color w:val="auto"/>
          <w:sz w:val="22"/>
          <w:szCs w:val="22"/>
        </w:rPr>
        <w:t xml:space="preserve"> </w:t>
      </w:r>
      <w:r w:rsidR="005D5C14">
        <w:rPr>
          <w:rFonts w:asciiTheme="minorHAnsi" w:hAnsiTheme="minorHAnsi" w:cstheme="minorHAnsi"/>
          <w:color w:val="auto"/>
          <w:sz w:val="22"/>
          <w:szCs w:val="22"/>
        </w:rPr>
        <w:t xml:space="preserve">actuando </w:t>
      </w:r>
      <w:r w:rsidRPr="00677F2C">
        <w:rPr>
          <w:rFonts w:asciiTheme="minorHAnsi" w:hAnsiTheme="minorHAnsi" w:cstheme="minorHAnsi"/>
          <w:color w:val="auto"/>
          <w:sz w:val="22"/>
          <w:szCs w:val="22"/>
        </w:rPr>
        <w:t xml:space="preserve">por cuenta </w:t>
      </w:r>
      <w:r w:rsidR="005D5C14">
        <w:rPr>
          <w:rFonts w:asciiTheme="minorHAnsi" w:hAnsiTheme="minorHAnsi" w:cstheme="minorHAnsi"/>
          <w:color w:val="auto"/>
          <w:sz w:val="22"/>
          <w:szCs w:val="22"/>
        </w:rPr>
        <w:t xml:space="preserve">propia o </w:t>
      </w:r>
      <w:r w:rsidRPr="00677F2C">
        <w:rPr>
          <w:rFonts w:asciiTheme="minorHAnsi" w:hAnsiTheme="minorHAnsi" w:cstheme="minorHAnsi"/>
          <w:color w:val="auto"/>
          <w:sz w:val="22"/>
          <w:szCs w:val="22"/>
        </w:rPr>
        <w:t>ajena</w:t>
      </w:r>
      <w:r w:rsidR="005D5C14">
        <w:rPr>
          <w:rFonts w:asciiTheme="minorHAnsi" w:hAnsiTheme="minorHAnsi" w:cstheme="minorHAnsi"/>
          <w:color w:val="auto"/>
          <w:sz w:val="22"/>
          <w:szCs w:val="22"/>
        </w:rPr>
        <w:t>,</w:t>
      </w:r>
      <w:r w:rsidRPr="00677F2C">
        <w:rPr>
          <w:rFonts w:asciiTheme="minorHAnsi" w:hAnsiTheme="minorHAnsi" w:cstheme="minorHAnsi"/>
          <w:color w:val="auto"/>
          <w:sz w:val="22"/>
          <w:szCs w:val="22"/>
        </w:rPr>
        <w:t xml:space="preserve"> contrata el seguro y traslada los riesgos a</w:t>
      </w:r>
      <w:r w:rsidR="003168FC" w:rsidRPr="00677F2C">
        <w:rPr>
          <w:rFonts w:asciiTheme="minorHAnsi" w:hAnsiTheme="minorHAnsi" w:cstheme="minorHAnsi"/>
          <w:color w:val="auto"/>
          <w:sz w:val="22"/>
          <w:szCs w:val="22"/>
        </w:rPr>
        <w:t xml:space="preserve"> </w:t>
      </w:r>
      <w:r w:rsidR="003168FC" w:rsidRPr="00677F2C">
        <w:rPr>
          <w:rFonts w:asciiTheme="minorHAnsi" w:hAnsiTheme="minorHAnsi" w:cstheme="minorHAnsi"/>
          <w:b/>
          <w:color w:val="auto"/>
          <w:sz w:val="22"/>
          <w:szCs w:val="22"/>
        </w:rPr>
        <w:t>SEGUROS LAFISE</w:t>
      </w:r>
      <w:r w:rsidRPr="00677F2C">
        <w:rPr>
          <w:rFonts w:asciiTheme="minorHAnsi" w:hAnsiTheme="minorHAnsi" w:cstheme="minorHAnsi"/>
          <w:color w:val="auto"/>
          <w:sz w:val="22"/>
          <w:szCs w:val="22"/>
        </w:rPr>
        <w:t xml:space="preserve">. Es a quien corresponden las obligaciones que se deriven del contrato, salvo que por su naturaleza deban ser cumplidas por la persona </w:t>
      </w:r>
      <w:r w:rsidR="002857C5">
        <w:rPr>
          <w:rFonts w:asciiTheme="minorHAnsi" w:hAnsiTheme="minorHAnsi" w:cstheme="minorHAnsi"/>
          <w:color w:val="auto"/>
          <w:sz w:val="22"/>
          <w:szCs w:val="22"/>
        </w:rPr>
        <w:t>A</w:t>
      </w:r>
      <w:r w:rsidRPr="00677F2C">
        <w:rPr>
          <w:rFonts w:asciiTheme="minorHAnsi" w:hAnsiTheme="minorHAnsi" w:cstheme="minorHAnsi"/>
          <w:color w:val="auto"/>
          <w:sz w:val="22"/>
          <w:szCs w:val="22"/>
        </w:rPr>
        <w:t xml:space="preserve">segurada. </w:t>
      </w:r>
    </w:p>
    <w:p w14:paraId="429D3CDD" w14:textId="77777777" w:rsidR="00427E35" w:rsidRPr="005950FA" w:rsidRDefault="00427E35" w:rsidP="00955079">
      <w:pPr>
        <w:pStyle w:val="Ttulo1"/>
        <w:numPr>
          <w:ilvl w:val="0"/>
          <w:numId w:val="4"/>
        </w:numPr>
        <w:tabs>
          <w:tab w:val="clear" w:pos="0"/>
        </w:tabs>
        <w:suppressAutoHyphens w:val="0"/>
        <w:overflowPunct/>
        <w:autoSpaceDE/>
        <w:autoSpaceDN/>
        <w:adjustRightInd/>
        <w:spacing w:before="240" w:after="160"/>
        <w:jc w:val="center"/>
        <w:textAlignment w:val="auto"/>
        <w:rPr>
          <w:rFonts w:asciiTheme="minorHAnsi" w:eastAsia="SimSun" w:hAnsiTheme="minorHAnsi" w:cstheme="minorHAnsi"/>
          <w:bCs/>
          <w:kern w:val="32"/>
          <w:szCs w:val="24"/>
          <w:lang w:eastAsia="zh-CN"/>
        </w:rPr>
      </w:pPr>
      <w:bookmarkStart w:id="9" w:name="_Toc514944753"/>
      <w:bookmarkStart w:id="10" w:name="_Toc484007086"/>
      <w:bookmarkStart w:id="11" w:name="_Toc6845234"/>
      <w:bookmarkEnd w:id="9"/>
      <w:r w:rsidRPr="005950FA">
        <w:rPr>
          <w:rFonts w:asciiTheme="minorHAnsi" w:eastAsia="SimSun" w:hAnsiTheme="minorHAnsi" w:cstheme="minorHAnsi"/>
          <w:bCs/>
          <w:kern w:val="32"/>
          <w:szCs w:val="24"/>
          <w:lang w:eastAsia="zh-CN"/>
        </w:rPr>
        <w:t>PÓLIZA DE SEGURO Y SU ORDEN DE PRELACIÓN</w:t>
      </w:r>
      <w:bookmarkEnd w:id="10"/>
      <w:bookmarkEnd w:id="11"/>
    </w:p>
    <w:p w14:paraId="301A8115" w14:textId="3FB5BCD2" w:rsidR="00427E35" w:rsidRPr="00DE1FDC" w:rsidRDefault="00427E35" w:rsidP="00955079">
      <w:pPr>
        <w:pStyle w:val="Ttulo3"/>
        <w:numPr>
          <w:ilvl w:val="0"/>
          <w:numId w:val="3"/>
        </w:numPr>
        <w:spacing w:before="0"/>
        <w:ind w:left="851" w:hanging="851"/>
        <w:rPr>
          <w:rFonts w:asciiTheme="minorHAnsi" w:hAnsiTheme="minorHAnsi" w:cstheme="minorHAnsi"/>
          <w:color w:val="auto"/>
          <w:sz w:val="22"/>
          <w:szCs w:val="22"/>
        </w:rPr>
      </w:pPr>
      <w:bookmarkStart w:id="12" w:name="_Toc6845235"/>
      <w:r w:rsidRPr="00DE1FDC">
        <w:rPr>
          <w:rFonts w:asciiTheme="minorHAnsi" w:hAnsiTheme="minorHAnsi" w:cstheme="minorHAnsi"/>
          <w:color w:val="auto"/>
          <w:sz w:val="22"/>
          <w:szCs w:val="22"/>
        </w:rPr>
        <w:t>Póliza de seguro y orden de prelación</w:t>
      </w:r>
      <w:bookmarkEnd w:id="12"/>
    </w:p>
    <w:p w14:paraId="6B1E82AF" w14:textId="2CFD786F" w:rsidR="00A22C3A" w:rsidRPr="00DE1FDC" w:rsidRDefault="00427E35" w:rsidP="00C075C8">
      <w:pPr>
        <w:autoSpaceDE w:val="0"/>
        <w:autoSpaceDN w:val="0"/>
        <w:adjustRightInd w:val="0"/>
        <w:spacing w:afterLines="60" w:after="144" w:line="240" w:lineRule="auto"/>
        <w:jc w:val="both"/>
        <w:rPr>
          <w:rFonts w:asciiTheme="minorHAnsi" w:hAnsiTheme="minorHAnsi" w:cstheme="minorHAnsi"/>
        </w:rPr>
      </w:pPr>
      <w:r w:rsidRPr="00F84377">
        <w:rPr>
          <w:rFonts w:asciiTheme="minorHAnsi" w:eastAsiaTheme="minorEastAsia" w:hAnsiTheme="minorHAnsi" w:cstheme="minorHAnsi"/>
        </w:rPr>
        <w:t xml:space="preserve">El Contrato de Seguro se </w:t>
      </w:r>
      <w:r w:rsidR="00327047">
        <w:rPr>
          <w:rFonts w:asciiTheme="minorHAnsi" w:eastAsiaTheme="minorEastAsia" w:hAnsiTheme="minorHAnsi" w:cstheme="minorHAnsi"/>
        </w:rPr>
        <w:t>documenta y formaliza</w:t>
      </w:r>
      <w:r w:rsidR="00327047" w:rsidRPr="00F84377">
        <w:rPr>
          <w:rFonts w:asciiTheme="minorHAnsi" w:eastAsiaTheme="minorEastAsia" w:hAnsiTheme="minorHAnsi" w:cstheme="minorHAnsi"/>
        </w:rPr>
        <w:t xml:space="preserve"> </w:t>
      </w:r>
      <w:r w:rsidRPr="00F84377">
        <w:rPr>
          <w:rFonts w:asciiTheme="minorHAnsi" w:eastAsiaTheme="minorEastAsia" w:hAnsiTheme="minorHAnsi" w:cstheme="minorHAnsi"/>
        </w:rPr>
        <w:t xml:space="preserve">con la Póliza de Seguro, la cual se constituye con </w:t>
      </w:r>
      <w:r w:rsidR="0063771A">
        <w:rPr>
          <w:rFonts w:asciiTheme="minorHAnsi" w:eastAsiaTheme="minorEastAsia" w:hAnsiTheme="minorHAnsi" w:cstheme="minorHAnsi"/>
        </w:rPr>
        <w:t xml:space="preserve">las </w:t>
      </w:r>
      <w:r w:rsidRPr="00F84377">
        <w:rPr>
          <w:rFonts w:asciiTheme="minorHAnsi" w:eastAsiaTheme="minorEastAsia" w:hAnsiTheme="minorHAnsi" w:cstheme="minorHAnsi"/>
        </w:rPr>
        <w:t xml:space="preserve">Condiciones Generales, </w:t>
      </w:r>
      <w:r w:rsidR="002857C5">
        <w:rPr>
          <w:rFonts w:asciiTheme="minorHAnsi" w:eastAsiaTheme="minorEastAsia" w:hAnsiTheme="minorHAnsi" w:cstheme="minorHAnsi"/>
        </w:rPr>
        <w:t>el Certificado de Seguro</w:t>
      </w:r>
      <w:r w:rsidRPr="00F84377">
        <w:rPr>
          <w:rFonts w:asciiTheme="minorHAnsi" w:eastAsiaTheme="minorEastAsia" w:hAnsiTheme="minorHAnsi" w:cstheme="minorHAnsi"/>
        </w:rPr>
        <w:t xml:space="preserve">, las Adenda y cualquier otra declaración realizada por el Tomador </w:t>
      </w:r>
      <w:r w:rsidR="00034AEF" w:rsidRPr="00F84377">
        <w:rPr>
          <w:rFonts w:asciiTheme="minorHAnsi" w:eastAsiaTheme="minorEastAsia" w:hAnsiTheme="minorHAnsi" w:cstheme="minorHAnsi"/>
        </w:rPr>
        <w:t>y/</w:t>
      </w:r>
      <w:r w:rsidRPr="00F84377">
        <w:rPr>
          <w:rFonts w:asciiTheme="minorHAnsi" w:eastAsiaTheme="minorEastAsia" w:hAnsiTheme="minorHAnsi" w:cstheme="minorHAnsi"/>
        </w:rPr>
        <w:t>o Asegurado relativa al riesgo. En cualquier parte de este contrato donde se use la expresión póliza o póliza de seguro, se entenderá que constituye la documentación aquí mencionada.</w:t>
      </w:r>
      <w:r w:rsidR="00327047">
        <w:rPr>
          <w:rFonts w:asciiTheme="minorHAnsi" w:eastAsiaTheme="minorHAnsi" w:hAnsiTheme="minorHAnsi" w:cstheme="minorHAnsi"/>
          <w:lang w:eastAsia="en-US"/>
        </w:rPr>
        <w:t xml:space="preserve"> </w:t>
      </w:r>
      <w:r w:rsidR="002857C5">
        <w:rPr>
          <w:rFonts w:asciiTheme="minorHAnsi" w:eastAsiaTheme="minorEastAsia" w:hAnsiTheme="minorHAnsi" w:cstheme="minorHAnsi"/>
          <w:lang w:val="es-ES"/>
        </w:rPr>
        <w:t>El Certificado de Seguro</w:t>
      </w:r>
      <w:r w:rsidR="00FF4F64">
        <w:rPr>
          <w:rFonts w:asciiTheme="minorHAnsi" w:eastAsiaTheme="minorEastAsia" w:hAnsiTheme="minorHAnsi" w:cstheme="minorHAnsi"/>
          <w:lang w:val="es-ES"/>
        </w:rPr>
        <w:t xml:space="preserve"> y las Condiciones Particulares</w:t>
      </w:r>
      <w:r w:rsidRPr="00F84377">
        <w:rPr>
          <w:rFonts w:asciiTheme="minorHAnsi" w:eastAsiaTheme="minorEastAsia" w:hAnsiTheme="minorHAnsi" w:cstheme="minorHAnsi"/>
          <w:lang w:val="es-ES"/>
        </w:rPr>
        <w:t xml:space="preserve"> tiene</w:t>
      </w:r>
      <w:r w:rsidR="00FF4F64">
        <w:rPr>
          <w:rFonts w:asciiTheme="minorHAnsi" w:eastAsiaTheme="minorEastAsia" w:hAnsiTheme="minorHAnsi" w:cstheme="minorHAnsi"/>
          <w:lang w:val="es-ES"/>
        </w:rPr>
        <w:t>n</w:t>
      </w:r>
      <w:r w:rsidRPr="00F84377">
        <w:rPr>
          <w:rFonts w:asciiTheme="minorHAnsi" w:eastAsiaTheme="minorEastAsia" w:hAnsiTheme="minorHAnsi" w:cstheme="minorHAnsi"/>
          <w:lang w:val="es-ES"/>
        </w:rPr>
        <w:t xml:space="preserve"> prelación sobre las Condiciones Especiales</w:t>
      </w:r>
      <w:r w:rsidR="00D61831">
        <w:rPr>
          <w:rFonts w:asciiTheme="minorHAnsi" w:eastAsiaTheme="minorEastAsia" w:hAnsiTheme="minorHAnsi" w:cstheme="minorHAnsi"/>
          <w:lang w:val="es-ES"/>
        </w:rPr>
        <w:t xml:space="preserve"> y</w:t>
      </w:r>
      <w:r w:rsidRPr="00F84377">
        <w:rPr>
          <w:rFonts w:asciiTheme="minorHAnsi" w:eastAsiaTheme="minorEastAsia" w:hAnsiTheme="minorHAnsi" w:cstheme="minorHAnsi"/>
          <w:lang w:val="es-ES"/>
        </w:rPr>
        <w:t xml:space="preserve"> las Condiciones Especiales tienen prelación sobre las Condiciones Generales</w:t>
      </w:r>
      <w:r w:rsidR="00D61831">
        <w:rPr>
          <w:rFonts w:asciiTheme="minorHAnsi" w:eastAsiaTheme="minorEastAsia" w:hAnsiTheme="minorHAnsi" w:cstheme="minorHAnsi"/>
          <w:lang w:val="es-ES"/>
        </w:rPr>
        <w:t>.</w:t>
      </w:r>
    </w:p>
    <w:p w14:paraId="61626A91" w14:textId="77777777" w:rsidR="00DF3B80" w:rsidRPr="005950FA" w:rsidRDefault="00DF3B80" w:rsidP="00955079">
      <w:pPr>
        <w:pStyle w:val="Ttulo1"/>
        <w:numPr>
          <w:ilvl w:val="0"/>
          <w:numId w:val="4"/>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Cs w:val="24"/>
          <w:lang w:eastAsia="zh-CN"/>
        </w:rPr>
      </w:pPr>
      <w:bookmarkStart w:id="13" w:name="_Toc484007088"/>
      <w:bookmarkStart w:id="14" w:name="_Toc6845236"/>
      <w:r w:rsidRPr="005950FA">
        <w:rPr>
          <w:rFonts w:asciiTheme="minorHAnsi" w:eastAsia="SimSun" w:hAnsiTheme="minorHAnsi" w:cstheme="minorHAnsi"/>
          <w:bCs/>
          <w:kern w:val="32"/>
          <w:szCs w:val="24"/>
          <w:lang w:eastAsia="zh-CN"/>
        </w:rPr>
        <w:t>ÁMBITO DE COBERTURA, EXCLUSIONES Y LIMITACIONES</w:t>
      </w:r>
      <w:bookmarkEnd w:id="13"/>
      <w:bookmarkEnd w:id="14"/>
    </w:p>
    <w:p w14:paraId="3959B792" w14:textId="2F91BBBD" w:rsidR="00214233" w:rsidRPr="00DE1FDC" w:rsidRDefault="00214233" w:rsidP="00955079">
      <w:pPr>
        <w:pStyle w:val="Ttulo3"/>
        <w:numPr>
          <w:ilvl w:val="0"/>
          <w:numId w:val="3"/>
        </w:numPr>
        <w:spacing w:before="0"/>
        <w:ind w:left="851" w:hanging="851"/>
        <w:rPr>
          <w:rFonts w:asciiTheme="minorHAnsi" w:hAnsiTheme="minorHAnsi" w:cstheme="minorHAnsi"/>
          <w:color w:val="auto"/>
          <w:sz w:val="22"/>
          <w:szCs w:val="22"/>
        </w:rPr>
      </w:pPr>
      <w:bookmarkStart w:id="15" w:name="_Toc6845237"/>
      <w:r w:rsidRPr="00DE1FDC">
        <w:rPr>
          <w:rFonts w:asciiTheme="minorHAnsi" w:hAnsiTheme="minorHAnsi" w:cstheme="minorHAnsi"/>
          <w:color w:val="auto"/>
          <w:sz w:val="22"/>
          <w:szCs w:val="22"/>
        </w:rPr>
        <w:t>Riesgos cubiertos</w:t>
      </w:r>
      <w:bookmarkEnd w:id="15"/>
    </w:p>
    <w:p w14:paraId="39C66B9F" w14:textId="7A6245AE" w:rsidR="002D360D" w:rsidRPr="00DE1FDC" w:rsidRDefault="002D360D" w:rsidP="002D360D">
      <w:pPr>
        <w:pStyle w:val="Default"/>
        <w:jc w:val="both"/>
        <w:rPr>
          <w:rFonts w:asciiTheme="minorHAnsi" w:hAnsiTheme="minorHAnsi" w:cstheme="minorHAnsi"/>
          <w:bCs/>
          <w:color w:val="auto"/>
          <w:sz w:val="22"/>
          <w:szCs w:val="22"/>
        </w:rPr>
      </w:pPr>
      <w:r w:rsidRPr="00DE1FDC">
        <w:rPr>
          <w:rFonts w:asciiTheme="minorHAnsi" w:hAnsiTheme="minorHAnsi" w:cstheme="minorHAnsi"/>
          <w:color w:val="auto"/>
          <w:sz w:val="22"/>
          <w:szCs w:val="22"/>
        </w:rPr>
        <w:t xml:space="preserve">Esta póliza es de riesgos nombrados y cubre solamente los riesgos que aparecen descritos en </w:t>
      </w:r>
      <w:r w:rsidR="002857C5">
        <w:rPr>
          <w:rFonts w:asciiTheme="minorHAnsi" w:hAnsiTheme="minorHAnsi" w:cstheme="minorHAnsi"/>
          <w:color w:val="auto"/>
          <w:sz w:val="22"/>
          <w:szCs w:val="22"/>
        </w:rPr>
        <w:t>el Certificado de Seguro</w:t>
      </w:r>
      <w:r w:rsidRPr="00DE1FDC">
        <w:rPr>
          <w:rFonts w:asciiTheme="minorHAnsi" w:hAnsiTheme="minorHAnsi" w:cstheme="minorHAnsi"/>
          <w:color w:val="auto"/>
          <w:sz w:val="22"/>
          <w:szCs w:val="22"/>
        </w:rPr>
        <w:t xml:space="preserve">, por los cuales el Tomador </w:t>
      </w:r>
      <w:r w:rsidR="002857C5">
        <w:rPr>
          <w:rFonts w:asciiTheme="minorHAnsi" w:hAnsiTheme="minorHAnsi" w:cstheme="minorHAnsi"/>
          <w:color w:val="auto"/>
          <w:sz w:val="22"/>
          <w:szCs w:val="22"/>
        </w:rPr>
        <w:t>haya</w:t>
      </w:r>
      <w:r w:rsidR="002857C5" w:rsidRPr="00DE1FDC">
        <w:rPr>
          <w:rFonts w:asciiTheme="minorHAnsi" w:hAnsiTheme="minorHAnsi" w:cstheme="minorHAnsi"/>
          <w:color w:val="auto"/>
          <w:sz w:val="22"/>
          <w:szCs w:val="22"/>
        </w:rPr>
        <w:t xml:space="preserve"> </w:t>
      </w:r>
      <w:r w:rsidRPr="00DE1FDC">
        <w:rPr>
          <w:rFonts w:asciiTheme="minorHAnsi" w:hAnsiTheme="minorHAnsi" w:cstheme="minorHAnsi"/>
          <w:color w:val="auto"/>
          <w:sz w:val="22"/>
          <w:szCs w:val="22"/>
        </w:rPr>
        <w:t xml:space="preserve">pagado la prima correspondiente y hasta los límites de responsabilidad establecidos. </w:t>
      </w:r>
    </w:p>
    <w:p w14:paraId="0C1B7F44" w14:textId="30DD4104" w:rsidR="002D360D" w:rsidRPr="00DE1FDC" w:rsidRDefault="002D360D" w:rsidP="002D360D">
      <w:pPr>
        <w:pStyle w:val="Default"/>
        <w:jc w:val="both"/>
        <w:rPr>
          <w:rFonts w:asciiTheme="minorHAnsi" w:hAnsiTheme="minorHAnsi" w:cstheme="minorHAnsi"/>
          <w:bCs/>
          <w:color w:val="auto"/>
          <w:sz w:val="22"/>
          <w:szCs w:val="22"/>
        </w:rPr>
      </w:pPr>
    </w:p>
    <w:p w14:paraId="6A34033F" w14:textId="6ECAD5A9" w:rsidR="002D360D" w:rsidRPr="00DE1FDC" w:rsidRDefault="00214233" w:rsidP="00DE1FDC">
      <w:pPr>
        <w:pStyle w:val="Ttulo2"/>
        <w:spacing w:before="0" w:after="120" w:line="240" w:lineRule="auto"/>
        <w:rPr>
          <w:rFonts w:asciiTheme="minorHAnsi" w:hAnsiTheme="minorHAnsi" w:cstheme="minorHAnsi"/>
        </w:rPr>
      </w:pPr>
      <w:bookmarkStart w:id="16" w:name="_Toc6845238"/>
      <w:r w:rsidRPr="00DE1FDC">
        <w:rPr>
          <w:rFonts w:asciiTheme="minorHAnsi" w:hAnsiTheme="minorHAnsi" w:cstheme="minorHAnsi"/>
          <w:bCs w:val="0"/>
          <w:color w:val="auto"/>
          <w:sz w:val="24"/>
          <w:szCs w:val="24"/>
        </w:rPr>
        <w:t>Sección I. Cobertura Básica</w:t>
      </w:r>
      <w:bookmarkEnd w:id="16"/>
    </w:p>
    <w:p w14:paraId="1316A7B7" w14:textId="698C7F7B" w:rsidR="002F5345" w:rsidRPr="00FF4F64" w:rsidRDefault="007C2A0E" w:rsidP="00955079">
      <w:pPr>
        <w:pStyle w:val="Ttulo3"/>
        <w:numPr>
          <w:ilvl w:val="0"/>
          <w:numId w:val="3"/>
        </w:numPr>
        <w:spacing w:before="0"/>
        <w:ind w:left="1418" w:hanging="1418"/>
        <w:rPr>
          <w:rFonts w:asciiTheme="minorHAnsi" w:hAnsiTheme="minorHAnsi" w:cstheme="minorHAnsi"/>
          <w:color w:val="auto"/>
          <w:sz w:val="22"/>
          <w:szCs w:val="22"/>
        </w:rPr>
      </w:pPr>
      <w:bookmarkStart w:id="17" w:name="_Toc6845239"/>
      <w:r w:rsidRPr="00FF4F64">
        <w:rPr>
          <w:rFonts w:asciiTheme="minorHAnsi" w:hAnsiTheme="minorHAnsi" w:cstheme="minorHAnsi"/>
          <w:color w:val="auto"/>
          <w:sz w:val="22"/>
          <w:szCs w:val="22"/>
        </w:rPr>
        <w:t>Cobertura Básica</w:t>
      </w:r>
      <w:r w:rsidR="002D360D" w:rsidRPr="00FF4F64">
        <w:rPr>
          <w:rFonts w:asciiTheme="minorHAnsi" w:hAnsiTheme="minorHAnsi" w:cstheme="minorHAnsi"/>
          <w:color w:val="auto"/>
          <w:sz w:val="22"/>
          <w:szCs w:val="22"/>
        </w:rPr>
        <w:t xml:space="preserve"> </w:t>
      </w:r>
      <w:r w:rsidRPr="00FF4F64">
        <w:rPr>
          <w:rFonts w:asciiTheme="minorHAnsi" w:hAnsiTheme="minorHAnsi" w:cstheme="minorHAnsi"/>
          <w:color w:val="auto"/>
          <w:sz w:val="22"/>
          <w:szCs w:val="22"/>
        </w:rPr>
        <w:t>–</w:t>
      </w:r>
      <w:r w:rsidR="002D360D" w:rsidRPr="00FF4F64">
        <w:rPr>
          <w:rFonts w:asciiTheme="minorHAnsi" w:hAnsiTheme="minorHAnsi" w:cstheme="minorHAnsi"/>
          <w:color w:val="auto"/>
          <w:sz w:val="22"/>
          <w:szCs w:val="22"/>
        </w:rPr>
        <w:t xml:space="preserve"> </w:t>
      </w:r>
      <w:r w:rsidRPr="00FF4F64">
        <w:rPr>
          <w:rFonts w:asciiTheme="minorHAnsi" w:hAnsiTheme="minorHAnsi" w:cstheme="minorHAnsi"/>
          <w:color w:val="auto"/>
          <w:sz w:val="22"/>
          <w:szCs w:val="22"/>
        </w:rPr>
        <w:t>Protección de Tarjeta de Crédito y/o Débito</w:t>
      </w:r>
      <w:bookmarkEnd w:id="17"/>
    </w:p>
    <w:p w14:paraId="59547BCD" w14:textId="4160FE53" w:rsidR="001C68A0" w:rsidRDefault="00327047" w:rsidP="001C68A0">
      <w:pPr>
        <w:pStyle w:val="Default"/>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Cubre</w:t>
      </w:r>
      <w:r w:rsidR="002F5345" w:rsidRPr="00974D52">
        <w:rPr>
          <w:rFonts w:asciiTheme="minorHAnsi" w:hAnsiTheme="minorHAnsi" w:cstheme="minorHAnsi"/>
          <w:color w:val="auto"/>
          <w:sz w:val="22"/>
          <w:szCs w:val="22"/>
        </w:rPr>
        <w:t xml:space="preserve"> l</w:t>
      </w:r>
      <w:r w:rsidR="00F754DA">
        <w:rPr>
          <w:rFonts w:asciiTheme="minorHAnsi" w:hAnsiTheme="minorHAnsi" w:cstheme="minorHAnsi"/>
          <w:color w:val="auto"/>
          <w:sz w:val="22"/>
          <w:szCs w:val="22"/>
        </w:rPr>
        <w:t xml:space="preserve">os cargos efectuados </w:t>
      </w:r>
      <w:r w:rsidR="009A033A">
        <w:rPr>
          <w:rFonts w:asciiTheme="minorHAnsi" w:hAnsiTheme="minorHAnsi" w:cstheme="minorHAnsi"/>
          <w:color w:val="auto"/>
          <w:sz w:val="22"/>
          <w:szCs w:val="22"/>
        </w:rPr>
        <w:t xml:space="preserve">con las tarjetas de </w:t>
      </w:r>
      <w:r w:rsidR="00F754DA">
        <w:rPr>
          <w:rFonts w:asciiTheme="minorHAnsi" w:hAnsiTheme="minorHAnsi" w:cstheme="minorHAnsi"/>
          <w:color w:val="auto"/>
          <w:sz w:val="22"/>
          <w:szCs w:val="22"/>
        </w:rPr>
        <w:t>Crédito o Débito en uso</w:t>
      </w:r>
      <w:r w:rsidR="009A033A">
        <w:rPr>
          <w:rFonts w:asciiTheme="minorHAnsi" w:hAnsiTheme="minorHAnsi" w:cstheme="minorHAnsi"/>
          <w:color w:val="auto"/>
          <w:sz w:val="22"/>
          <w:szCs w:val="22"/>
        </w:rPr>
        <w:t>, asociadas</w:t>
      </w:r>
      <w:r w:rsidR="00F754DA">
        <w:rPr>
          <w:rFonts w:asciiTheme="minorHAnsi" w:hAnsiTheme="minorHAnsi" w:cstheme="minorHAnsi"/>
          <w:color w:val="auto"/>
          <w:sz w:val="22"/>
          <w:szCs w:val="22"/>
        </w:rPr>
        <w:t xml:space="preserve"> </w:t>
      </w:r>
      <w:r w:rsidR="009A033A">
        <w:rPr>
          <w:rFonts w:asciiTheme="minorHAnsi" w:hAnsiTheme="minorHAnsi" w:cstheme="minorHAnsi"/>
          <w:color w:val="auto"/>
          <w:sz w:val="22"/>
          <w:szCs w:val="22"/>
        </w:rPr>
        <w:t>a una cuenta del Asegurado</w:t>
      </w:r>
      <w:r w:rsidR="00F754DA">
        <w:rPr>
          <w:rFonts w:asciiTheme="minorHAnsi" w:hAnsiTheme="minorHAnsi" w:cstheme="minorHAnsi"/>
          <w:color w:val="auto"/>
          <w:sz w:val="22"/>
          <w:szCs w:val="22"/>
        </w:rPr>
        <w:t>,</w:t>
      </w:r>
      <w:r w:rsidR="00FF4F64">
        <w:rPr>
          <w:rFonts w:asciiTheme="minorHAnsi" w:hAnsiTheme="minorHAnsi" w:cstheme="minorHAnsi"/>
          <w:color w:val="auto"/>
          <w:sz w:val="22"/>
          <w:szCs w:val="22"/>
        </w:rPr>
        <w:t xml:space="preserve"> identificadas expresamente</w:t>
      </w:r>
      <w:r w:rsidR="001C68A0">
        <w:rPr>
          <w:rFonts w:asciiTheme="minorHAnsi" w:hAnsiTheme="minorHAnsi" w:cstheme="minorHAnsi"/>
          <w:color w:val="auto"/>
          <w:sz w:val="22"/>
          <w:szCs w:val="22"/>
        </w:rPr>
        <w:t xml:space="preserve"> en la póliza de segur</w:t>
      </w:r>
      <w:r w:rsidR="00FF4F64">
        <w:rPr>
          <w:rFonts w:asciiTheme="minorHAnsi" w:hAnsiTheme="minorHAnsi" w:cstheme="minorHAnsi"/>
          <w:color w:val="auto"/>
          <w:sz w:val="22"/>
          <w:szCs w:val="22"/>
        </w:rPr>
        <w:t>o</w:t>
      </w:r>
      <w:r w:rsidR="009A033A">
        <w:rPr>
          <w:rFonts w:asciiTheme="minorHAnsi" w:hAnsiTheme="minorHAnsi" w:cstheme="minorHAnsi"/>
          <w:color w:val="auto"/>
          <w:sz w:val="22"/>
          <w:szCs w:val="22"/>
        </w:rPr>
        <w:t xml:space="preserve">, que causen pérdidas </w:t>
      </w:r>
      <w:r w:rsidR="00FF4F64">
        <w:rPr>
          <w:rFonts w:asciiTheme="minorHAnsi" w:hAnsiTheme="minorHAnsi" w:cstheme="minorHAnsi"/>
          <w:color w:val="auto"/>
          <w:sz w:val="22"/>
          <w:szCs w:val="22"/>
        </w:rPr>
        <w:t xml:space="preserve">directa y exclusivamente </w:t>
      </w:r>
      <w:r w:rsidR="009A033A">
        <w:rPr>
          <w:rFonts w:asciiTheme="minorHAnsi" w:hAnsiTheme="minorHAnsi" w:cstheme="minorHAnsi"/>
          <w:color w:val="auto"/>
          <w:sz w:val="22"/>
          <w:szCs w:val="22"/>
        </w:rPr>
        <w:t xml:space="preserve">cuando dichos cargos hayan sido realizados por </w:t>
      </w:r>
      <w:r w:rsidR="009255EC">
        <w:rPr>
          <w:rFonts w:asciiTheme="minorHAnsi" w:hAnsiTheme="minorHAnsi" w:cstheme="minorHAnsi"/>
          <w:color w:val="auto"/>
          <w:sz w:val="22"/>
          <w:szCs w:val="22"/>
        </w:rPr>
        <w:t>R</w:t>
      </w:r>
      <w:r w:rsidR="00FF4F64">
        <w:rPr>
          <w:rFonts w:asciiTheme="minorHAnsi" w:hAnsiTheme="minorHAnsi" w:cstheme="minorHAnsi"/>
          <w:color w:val="auto"/>
          <w:sz w:val="22"/>
          <w:szCs w:val="22"/>
        </w:rPr>
        <w:t>ob</w:t>
      </w:r>
      <w:r w:rsidR="009A033A">
        <w:rPr>
          <w:rFonts w:asciiTheme="minorHAnsi" w:hAnsiTheme="minorHAnsi" w:cstheme="minorHAnsi"/>
          <w:color w:val="auto"/>
          <w:sz w:val="22"/>
          <w:szCs w:val="22"/>
        </w:rPr>
        <w:t>o</w:t>
      </w:r>
      <w:r w:rsidR="00FF4F64">
        <w:rPr>
          <w:rFonts w:asciiTheme="minorHAnsi" w:hAnsiTheme="minorHAnsi" w:cstheme="minorHAnsi"/>
          <w:color w:val="auto"/>
          <w:sz w:val="22"/>
          <w:szCs w:val="22"/>
        </w:rPr>
        <w:t>, Hurt</w:t>
      </w:r>
      <w:r w:rsidR="009A033A">
        <w:rPr>
          <w:rFonts w:asciiTheme="minorHAnsi" w:hAnsiTheme="minorHAnsi" w:cstheme="minorHAnsi"/>
          <w:color w:val="auto"/>
          <w:sz w:val="22"/>
          <w:szCs w:val="22"/>
        </w:rPr>
        <w:t>o</w:t>
      </w:r>
      <w:r w:rsidR="00FF4F64">
        <w:rPr>
          <w:rFonts w:asciiTheme="minorHAnsi" w:hAnsiTheme="minorHAnsi" w:cstheme="minorHAnsi"/>
          <w:color w:val="auto"/>
          <w:sz w:val="22"/>
          <w:szCs w:val="22"/>
        </w:rPr>
        <w:t>, P</w:t>
      </w:r>
      <w:r w:rsidR="009A033A">
        <w:rPr>
          <w:rFonts w:asciiTheme="minorHAnsi" w:hAnsiTheme="minorHAnsi" w:cstheme="minorHAnsi"/>
          <w:color w:val="auto"/>
          <w:sz w:val="22"/>
          <w:szCs w:val="22"/>
        </w:rPr>
        <w:t>é</w:t>
      </w:r>
      <w:r w:rsidR="001C68A0">
        <w:rPr>
          <w:rFonts w:asciiTheme="minorHAnsi" w:hAnsiTheme="minorHAnsi" w:cstheme="minorHAnsi"/>
          <w:color w:val="auto"/>
          <w:sz w:val="22"/>
          <w:szCs w:val="22"/>
        </w:rPr>
        <w:t>rdida, Extrav</w:t>
      </w:r>
      <w:r w:rsidR="009A033A">
        <w:rPr>
          <w:rFonts w:asciiTheme="minorHAnsi" w:hAnsiTheme="minorHAnsi" w:cstheme="minorHAnsi"/>
          <w:color w:val="auto"/>
          <w:sz w:val="22"/>
          <w:szCs w:val="22"/>
        </w:rPr>
        <w:t>ío</w:t>
      </w:r>
      <w:r w:rsidR="00325DDD">
        <w:rPr>
          <w:rFonts w:asciiTheme="minorHAnsi" w:hAnsiTheme="minorHAnsi" w:cstheme="minorHAnsi"/>
          <w:color w:val="auto"/>
          <w:sz w:val="22"/>
          <w:szCs w:val="22"/>
        </w:rPr>
        <w:t>, po</w:t>
      </w:r>
      <w:r w:rsidR="001C68A0">
        <w:rPr>
          <w:rFonts w:asciiTheme="minorHAnsi" w:hAnsiTheme="minorHAnsi" w:cstheme="minorHAnsi"/>
          <w:color w:val="auto"/>
          <w:sz w:val="22"/>
          <w:szCs w:val="22"/>
        </w:rPr>
        <w:t>r Fraude</w:t>
      </w:r>
      <w:r w:rsidR="003124EA">
        <w:rPr>
          <w:rFonts w:asciiTheme="minorHAnsi" w:hAnsiTheme="minorHAnsi" w:cstheme="minorHAnsi"/>
          <w:color w:val="auto"/>
          <w:sz w:val="22"/>
          <w:szCs w:val="22"/>
        </w:rPr>
        <w:t xml:space="preserve"> </w:t>
      </w:r>
      <w:r w:rsidR="009A033A">
        <w:rPr>
          <w:rFonts w:asciiTheme="minorHAnsi" w:hAnsiTheme="minorHAnsi" w:cstheme="minorHAnsi"/>
          <w:color w:val="auto"/>
          <w:sz w:val="22"/>
          <w:szCs w:val="22"/>
        </w:rPr>
        <w:t xml:space="preserve">o falsificación y los cargos hayan sido aplicados </w:t>
      </w:r>
      <w:r w:rsidR="00D06E23">
        <w:rPr>
          <w:rFonts w:asciiTheme="minorHAnsi" w:hAnsiTheme="minorHAnsi" w:cstheme="minorHAnsi"/>
          <w:color w:val="auto"/>
          <w:sz w:val="22"/>
          <w:szCs w:val="22"/>
        </w:rPr>
        <w:t>antes del Reporte del Evento</w:t>
      </w:r>
      <w:r w:rsidR="007D5D6F">
        <w:rPr>
          <w:rFonts w:asciiTheme="minorHAnsi" w:hAnsiTheme="minorHAnsi" w:cstheme="minorHAnsi"/>
          <w:color w:val="auto"/>
          <w:sz w:val="22"/>
          <w:szCs w:val="22"/>
        </w:rPr>
        <w:t>.</w:t>
      </w:r>
      <w:r w:rsidR="001C68A0">
        <w:rPr>
          <w:rFonts w:asciiTheme="minorHAnsi" w:hAnsiTheme="minorHAnsi" w:cstheme="minorHAnsi"/>
          <w:color w:val="auto"/>
          <w:sz w:val="22"/>
          <w:szCs w:val="22"/>
        </w:rPr>
        <w:t xml:space="preserve"> </w:t>
      </w:r>
    </w:p>
    <w:p w14:paraId="718A62E9" w14:textId="0A3F7B7F" w:rsidR="001C68A0" w:rsidRDefault="006C202C" w:rsidP="001C68A0">
      <w:pPr>
        <w:pStyle w:val="Default"/>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presente cobertura se brindará siempre y cuando se cumplan </w:t>
      </w:r>
      <w:r w:rsidR="001C68A0">
        <w:rPr>
          <w:rFonts w:asciiTheme="minorHAnsi" w:hAnsiTheme="minorHAnsi" w:cstheme="minorHAnsi"/>
          <w:color w:val="auto"/>
          <w:sz w:val="22"/>
          <w:szCs w:val="22"/>
        </w:rPr>
        <w:t>las siguientes condiciones:</w:t>
      </w:r>
    </w:p>
    <w:p w14:paraId="0813DF53" w14:textId="4BCD0DAA" w:rsidR="001C68A0" w:rsidRDefault="009A033A" w:rsidP="00955079">
      <w:pPr>
        <w:pStyle w:val="Default"/>
        <w:numPr>
          <w:ilvl w:val="0"/>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t>Los c</w:t>
      </w:r>
      <w:r w:rsidR="006C202C">
        <w:rPr>
          <w:rFonts w:asciiTheme="minorHAnsi" w:hAnsiTheme="minorHAnsi" w:cstheme="minorHAnsi"/>
          <w:color w:val="auto"/>
          <w:sz w:val="22"/>
          <w:szCs w:val="22"/>
        </w:rPr>
        <w:t>argos</w:t>
      </w:r>
      <w:r>
        <w:rPr>
          <w:rFonts w:asciiTheme="minorHAnsi" w:hAnsiTheme="minorHAnsi" w:cstheme="minorHAnsi"/>
          <w:color w:val="auto"/>
          <w:sz w:val="22"/>
          <w:szCs w:val="22"/>
        </w:rPr>
        <w:t xml:space="preserve"> </w:t>
      </w:r>
      <w:r w:rsidR="009255EC">
        <w:rPr>
          <w:rFonts w:asciiTheme="minorHAnsi" w:hAnsiTheme="minorHAnsi" w:cstheme="minorHAnsi"/>
          <w:color w:val="auto"/>
          <w:sz w:val="22"/>
          <w:szCs w:val="22"/>
        </w:rPr>
        <w:t xml:space="preserve">que </w:t>
      </w:r>
      <w:r>
        <w:rPr>
          <w:rFonts w:asciiTheme="minorHAnsi" w:hAnsiTheme="minorHAnsi" w:cstheme="minorHAnsi"/>
          <w:color w:val="auto"/>
          <w:sz w:val="22"/>
          <w:szCs w:val="22"/>
        </w:rPr>
        <w:t xml:space="preserve">hayan sido realizados </w:t>
      </w:r>
      <w:r w:rsidR="006C202C">
        <w:rPr>
          <w:rFonts w:asciiTheme="minorHAnsi" w:hAnsiTheme="minorHAnsi" w:cstheme="minorHAnsi"/>
          <w:color w:val="auto"/>
          <w:sz w:val="22"/>
          <w:szCs w:val="22"/>
        </w:rPr>
        <w:t>dentro o fuera de la República de Costa Rica</w:t>
      </w:r>
      <w:r w:rsidR="008F7BF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en este caso </w:t>
      </w:r>
      <w:r w:rsidR="008F7BF0">
        <w:rPr>
          <w:rFonts w:asciiTheme="minorHAnsi" w:hAnsiTheme="minorHAnsi" w:cstheme="minorHAnsi"/>
          <w:color w:val="auto"/>
          <w:sz w:val="22"/>
          <w:szCs w:val="22"/>
        </w:rPr>
        <w:t>siempre y cuando el Asegurado efectúe el reporte de salida del país</w:t>
      </w:r>
      <w:r w:rsidR="00193A16">
        <w:rPr>
          <w:rFonts w:asciiTheme="minorHAnsi" w:hAnsiTheme="minorHAnsi" w:cstheme="minorHAnsi"/>
          <w:color w:val="auto"/>
          <w:sz w:val="22"/>
          <w:szCs w:val="22"/>
        </w:rPr>
        <w:t xml:space="preserve"> al </w:t>
      </w:r>
      <w:r w:rsidR="0085305B">
        <w:rPr>
          <w:rFonts w:asciiTheme="minorHAnsi" w:hAnsiTheme="minorHAnsi" w:cstheme="minorHAnsi"/>
          <w:color w:val="auto"/>
          <w:sz w:val="22"/>
          <w:szCs w:val="22"/>
        </w:rPr>
        <w:t>Tomador</w:t>
      </w:r>
      <w:r w:rsidR="00193A16">
        <w:rPr>
          <w:rFonts w:asciiTheme="minorHAnsi" w:hAnsiTheme="minorHAnsi" w:cstheme="minorHAnsi"/>
          <w:color w:val="auto"/>
          <w:sz w:val="22"/>
          <w:szCs w:val="22"/>
        </w:rPr>
        <w:t xml:space="preserve"> y la Tarjeta de Crédito o d</w:t>
      </w:r>
      <w:r w:rsidR="0085305B">
        <w:rPr>
          <w:rFonts w:asciiTheme="minorHAnsi" w:hAnsiTheme="minorHAnsi" w:cstheme="minorHAnsi"/>
          <w:color w:val="auto"/>
          <w:sz w:val="22"/>
          <w:szCs w:val="22"/>
        </w:rPr>
        <w:t xml:space="preserve">ébito haya sido emitida por el </w:t>
      </w:r>
      <w:r w:rsidR="00357881">
        <w:rPr>
          <w:rFonts w:asciiTheme="minorHAnsi" w:hAnsiTheme="minorHAnsi" w:cstheme="minorHAnsi"/>
          <w:color w:val="auto"/>
          <w:sz w:val="22"/>
          <w:szCs w:val="22"/>
        </w:rPr>
        <w:t>Tomador</w:t>
      </w:r>
      <w:r w:rsidR="00193A16">
        <w:rPr>
          <w:rFonts w:asciiTheme="minorHAnsi" w:hAnsiTheme="minorHAnsi" w:cstheme="minorHAnsi"/>
          <w:color w:val="auto"/>
          <w:sz w:val="22"/>
          <w:szCs w:val="22"/>
        </w:rPr>
        <w:t xml:space="preserve"> dentro de los límites geográficos de la República de costa Rica</w:t>
      </w:r>
      <w:r w:rsidR="006C202C">
        <w:rPr>
          <w:rFonts w:asciiTheme="minorHAnsi" w:hAnsiTheme="minorHAnsi" w:cstheme="minorHAnsi"/>
          <w:color w:val="auto"/>
          <w:sz w:val="22"/>
          <w:szCs w:val="22"/>
        </w:rPr>
        <w:t>.</w:t>
      </w:r>
    </w:p>
    <w:p w14:paraId="476F4ACD" w14:textId="4ED3F50A" w:rsidR="006C202C" w:rsidRPr="003452B6" w:rsidRDefault="006C202C" w:rsidP="00955079">
      <w:pPr>
        <w:pStyle w:val="Default"/>
        <w:numPr>
          <w:ilvl w:val="0"/>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El </w:t>
      </w:r>
      <w:r w:rsidR="008F7BF0">
        <w:rPr>
          <w:rFonts w:asciiTheme="minorHAnsi" w:hAnsiTheme="minorHAnsi" w:cstheme="minorHAnsi"/>
          <w:color w:val="auto"/>
          <w:sz w:val="22"/>
          <w:szCs w:val="22"/>
        </w:rPr>
        <w:t>cien por ciento (</w:t>
      </w:r>
      <w:r>
        <w:rPr>
          <w:rFonts w:asciiTheme="minorHAnsi" w:hAnsiTheme="minorHAnsi" w:cstheme="minorHAnsi"/>
          <w:color w:val="auto"/>
          <w:sz w:val="22"/>
          <w:szCs w:val="22"/>
        </w:rPr>
        <w:t>100%</w:t>
      </w:r>
      <w:r w:rsidR="008F7BF0">
        <w:rPr>
          <w:rFonts w:asciiTheme="minorHAnsi" w:hAnsiTheme="minorHAnsi" w:cstheme="minorHAnsi"/>
          <w:color w:val="auto"/>
          <w:sz w:val="22"/>
          <w:szCs w:val="22"/>
        </w:rPr>
        <w:t>)</w:t>
      </w:r>
      <w:r>
        <w:rPr>
          <w:rFonts w:asciiTheme="minorHAnsi" w:hAnsiTheme="minorHAnsi" w:cstheme="minorHAnsi"/>
          <w:color w:val="auto"/>
          <w:sz w:val="22"/>
          <w:szCs w:val="22"/>
        </w:rPr>
        <w:t xml:space="preserve"> de las transacciones realizadas por personas no au</w:t>
      </w:r>
      <w:r w:rsidR="008F7BF0">
        <w:rPr>
          <w:rFonts w:asciiTheme="minorHAnsi" w:hAnsiTheme="minorHAnsi" w:cstheme="minorHAnsi"/>
          <w:color w:val="auto"/>
          <w:sz w:val="22"/>
          <w:szCs w:val="22"/>
        </w:rPr>
        <w:t>torizadas</w:t>
      </w:r>
      <w:r w:rsidR="003A4224">
        <w:rPr>
          <w:rFonts w:asciiTheme="minorHAnsi" w:hAnsiTheme="minorHAnsi" w:cstheme="minorHAnsi"/>
          <w:color w:val="auto"/>
          <w:sz w:val="22"/>
          <w:szCs w:val="22"/>
        </w:rPr>
        <w:t xml:space="preserve">, </w:t>
      </w:r>
      <w:r w:rsidR="008971DD">
        <w:rPr>
          <w:rFonts w:asciiTheme="minorHAnsi" w:hAnsiTheme="minorHAnsi" w:cstheme="minorHAnsi"/>
          <w:color w:val="auto"/>
          <w:sz w:val="22"/>
          <w:szCs w:val="22"/>
        </w:rPr>
        <w:t>siempre que</w:t>
      </w:r>
      <w:r w:rsidR="00D06E23">
        <w:rPr>
          <w:rFonts w:asciiTheme="minorHAnsi" w:hAnsiTheme="minorHAnsi" w:cstheme="minorHAnsi"/>
          <w:color w:val="auto"/>
          <w:sz w:val="22"/>
          <w:szCs w:val="22"/>
        </w:rPr>
        <w:t xml:space="preserve"> dichas</w:t>
      </w:r>
      <w:r w:rsidR="008F7BF0">
        <w:rPr>
          <w:rFonts w:asciiTheme="minorHAnsi" w:hAnsiTheme="minorHAnsi" w:cstheme="minorHAnsi"/>
          <w:color w:val="auto"/>
          <w:sz w:val="22"/>
          <w:szCs w:val="22"/>
        </w:rPr>
        <w:t xml:space="preserve"> </w:t>
      </w:r>
      <w:r>
        <w:rPr>
          <w:rFonts w:asciiTheme="minorHAnsi" w:hAnsiTheme="minorHAnsi" w:cstheme="minorHAnsi"/>
          <w:color w:val="auto"/>
          <w:sz w:val="22"/>
          <w:szCs w:val="22"/>
        </w:rPr>
        <w:t>transacciones hayan sido</w:t>
      </w:r>
      <w:r w:rsidR="00D06E23">
        <w:rPr>
          <w:rFonts w:asciiTheme="minorHAnsi" w:hAnsiTheme="minorHAnsi" w:cstheme="minorHAnsi"/>
          <w:color w:val="auto"/>
          <w:sz w:val="22"/>
          <w:szCs w:val="22"/>
        </w:rPr>
        <w:t xml:space="preserve"> efectuadas durante los tres</w:t>
      </w:r>
      <w:r w:rsidR="00325DDD">
        <w:rPr>
          <w:rFonts w:asciiTheme="minorHAnsi" w:hAnsiTheme="minorHAnsi" w:cstheme="minorHAnsi"/>
          <w:color w:val="auto"/>
          <w:sz w:val="22"/>
          <w:szCs w:val="22"/>
        </w:rPr>
        <w:t xml:space="preserve"> (3) días</w:t>
      </w:r>
      <w:r>
        <w:rPr>
          <w:rFonts w:asciiTheme="minorHAnsi" w:hAnsiTheme="minorHAnsi" w:cstheme="minorHAnsi"/>
          <w:color w:val="auto"/>
          <w:sz w:val="22"/>
          <w:szCs w:val="22"/>
        </w:rPr>
        <w:t xml:space="preserve"> </w:t>
      </w:r>
      <w:r w:rsidR="001313B8">
        <w:rPr>
          <w:rFonts w:asciiTheme="minorHAnsi" w:hAnsiTheme="minorHAnsi" w:cstheme="minorHAnsi"/>
          <w:color w:val="auto"/>
          <w:sz w:val="22"/>
          <w:szCs w:val="22"/>
        </w:rPr>
        <w:t xml:space="preserve">anteriores </w:t>
      </w:r>
      <w:r>
        <w:rPr>
          <w:rFonts w:asciiTheme="minorHAnsi" w:hAnsiTheme="minorHAnsi" w:cstheme="minorHAnsi"/>
          <w:color w:val="auto"/>
          <w:sz w:val="22"/>
          <w:szCs w:val="22"/>
        </w:rPr>
        <w:t>a la recepción del Reporte del Evento</w:t>
      </w:r>
      <w:r w:rsidR="003452B6" w:rsidRPr="008F7BF0">
        <w:rPr>
          <w:rFonts w:asciiTheme="minorHAnsi" w:hAnsiTheme="minorHAnsi" w:cstheme="minorHAnsi"/>
          <w:color w:val="auto"/>
          <w:sz w:val="22"/>
          <w:szCs w:val="22"/>
        </w:rPr>
        <w:t>.</w:t>
      </w:r>
    </w:p>
    <w:p w14:paraId="041ACAF1" w14:textId="61D9F39B" w:rsidR="003452B6" w:rsidRDefault="003452B6" w:rsidP="00955079">
      <w:pPr>
        <w:pStyle w:val="Default"/>
        <w:numPr>
          <w:ilvl w:val="0"/>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t>En caso de utilización de</w:t>
      </w:r>
      <w:r w:rsidR="00325DDD">
        <w:rPr>
          <w:rFonts w:asciiTheme="minorHAnsi" w:hAnsiTheme="minorHAnsi" w:cstheme="minorHAnsi"/>
          <w:color w:val="auto"/>
          <w:sz w:val="22"/>
          <w:szCs w:val="22"/>
        </w:rPr>
        <w:t xml:space="preserve"> </w:t>
      </w:r>
      <w:r>
        <w:rPr>
          <w:rFonts w:asciiTheme="minorHAnsi" w:hAnsiTheme="minorHAnsi" w:cstheme="minorHAnsi"/>
          <w:color w:val="auto"/>
          <w:sz w:val="22"/>
          <w:szCs w:val="22"/>
        </w:rPr>
        <w:t>l</w:t>
      </w:r>
      <w:r w:rsidR="00325DDD">
        <w:rPr>
          <w:rFonts w:asciiTheme="minorHAnsi" w:hAnsiTheme="minorHAnsi" w:cstheme="minorHAnsi"/>
          <w:color w:val="auto"/>
          <w:sz w:val="22"/>
          <w:szCs w:val="22"/>
        </w:rPr>
        <w:t>a información de la tarjeta, sea por fraude o falsificación</w:t>
      </w:r>
      <w:r w:rsidR="00870EA3">
        <w:rPr>
          <w:rFonts w:asciiTheme="minorHAnsi" w:hAnsiTheme="minorHAnsi" w:cstheme="minorHAnsi"/>
          <w:color w:val="auto"/>
          <w:sz w:val="22"/>
          <w:szCs w:val="22"/>
        </w:rPr>
        <w:t xml:space="preserve">, el Tarjetahabiente quedará eximido en su totalidad del pago de las transacciones fraudulentas que </w:t>
      </w:r>
      <w:r w:rsidR="007C7E06">
        <w:rPr>
          <w:rFonts w:asciiTheme="minorHAnsi" w:hAnsiTheme="minorHAnsi" w:cstheme="minorHAnsi"/>
          <w:color w:val="auto"/>
          <w:sz w:val="22"/>
          <w:szCs w:val="22"/>
        </w:rPr>
        <w:t>se realicen</w:t>
      </w:r>
      <w:r w:rsidR="00325DDD">
        <w:rPr>
          <w:rFonts w:asciiTheme="minorHAnsi" w:hAnsiTheme="minorHAnsi" w:cstheme="minorHAnsi"/>
          <w:color w:val="auto"/>
          <w:sz w:val="22"/>
          <w:szCs w:val="22"/>
        </w:rPr>
        <w:t xml:space="preserve"> durante los treinta (30) días naturales anteriores a la recepción del Reporte del Evento, siempre y cuando</w:t>
      </w:r>
      <w:r w:rsidR="007C7E06">
        <w:rPr>
          <w:rFonts w:asciiTheme="minorHAnsi" w:hAnsiTheme="minorHAnsi" w:cstheme="minorHAnsi"/>
          <w:color w:val="auto"/>
          <w:sz w:val="22"/>
          <w:szCs w:val="22"/>
        </w:rPr>
        <w:t xml:space="preserve"> l</w:t>
      </w:r>
      <w:r w:rsidR="00870EA3">
        <w:rPr>
          <w:rFonts w:asciiTheme="minorHAnsi" w:hAnsiTheme="minorHAnsi" w:cstheme="minorHAnsi"/>
          <w:color w:val="auto"/>
          <w:sz w:val="22"/>
          <w:szCs w:val="22"/>
        </w:rPr>
        <w:t xml:space="preserve">a </w:t>
      </w:r>
      <w:r w:rsidR="007C7E06">
        <w:rPr>
          <w:rFonts w:asciiTheme="minorHAnsi" w:hAnsiTheme="minorHAnsi" w:cstheme="minorHAnsi"/>
          <w:color w:val="auto"/>
          <w:sz w:val="22"/>
          <w:szCs w:val="22"/>
        </w:rPr>
        <w:t>T</w:t>
      </w:r>
      <w:r w:rsidR="00870EA3">
        <w:rPr>
          <w:rFonts w:asciiTheme="minorHAnsi" w:hAnsiTheme="minorHAnsi" w:cstheme="minorHAnsi"/>
          <w:color w:val="auto"/>
          <w:sz w:val="22"/>
          <w:szCs w:val="22"/>
        </w:rPr>
        <w:t>arjeta</w:t>
      </w:r>
      <w:r w:rsidR="007C7E06">
        <w:rPr>
          <w:rFonts w:asciiTheme="minorHAnsi" w:hAnsiTheme="minorHAnsi" w:cstheme="minorHAnsi"/>
          <w:color w:val="auto"/>
          <w:sz w:val="22"/>
          <w:szCs w:val="22"/>
        </w:rPr>
        <w:t xml:space="preserve"> de Crédito y/o Débito</w:t>
      </w:r>
      <w:r w:rsidR="00870EA3">
        <w:rPr>
          <w:rFonts w:asciiTheme="minorHAnsi" w:hAnsiTheme="minorHAnsi" w:cstheme="minorHAnsi"/>
          <w:color w:val="auto"/>
          <w:sz w:val="22"/>
          <w:szCs w:val="22"/>
        </w:rPr>
        <w:t xml:space="preserve"> no haya salido de</w:t>
      </w:r>
      <w:r w:rsidR="007C7E06">
        <w:rPr>
          <w:rFonts w:asciiTheme="minorHAnsi" w:hAnsiTheme="minorHAnsi" w:cstheme="minorHAnsi"/>
          <w:color w:val="auto"/>
          <w:sz w:val="22"/>
          <w:szCs w:val="22"/>
        </w:rPr>
        <w:t>l poder del Asegurado</w:t>
      </w:r>
      <w:r w:rsidR="0039760A">
        <w:rPr>
          <w:rFonts w:asciiTheme="minorHAnsi" w:hAnsiTheme="minorHAnsi" w:cstheme="minorHAnsi"/>
          <w:color w:val="auto"/>
          <w:sz w:val="22"/>
          <w:szCs w:val="22"/>
        </w:rPr>
        <w:t>.</w:t>
      </w:r>
    </w:p>
    <w:p w14:paraId="7ADF88B1" w14:textId="7D57A2BE" w:rsidR="00870EA3" w:rsidRDefault="00870EA3" w:rsidP="00955079">
      <w:pPr>
        <w:pStyle w:val="Default"/>
        <w:numPr>
          <w:ilvl w:val="0"/>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El </w:t>
      </w:r>
      <w:r w:rsidR="00B44D68">
        <w:rPr>
          <w:rFonts w:asciiTheme="minorHAnsi" w:hAnsiTheme="minorHAnsi" w:cstheme="minorHAnsi"/>
          <w:color w:val="auto"/>
          <w:sz w:val="22"/>
          <w:szCs w:val="22"/>
        </w:rPr>
        <w:t>cien por ciento (</w:t>
      </w:r>
      <w:r>
        <w:rPr>
          <w:rFonts w:asciiTheme="minorHAnsi" w:hAnsiTheme="minorHAnsi" w:cstheme="minorHAnsi"/>
          <w:color w:val="auto"/>
          <w:sz w:val="22"/>
          <w:szCs w:val="22"/>
        </w:rPr>
        <w:t>100%</w:t>
      </w:r>
      <w:r w:rsidR="00B44D68">
        <w:rPr>
          <w:rFonts w:asciiTheme="minorHAnsi" w:hAnsiTheme="minorHAnsi" w:cstheme="minorHAnsi"/>
          <w:color w:val="auto"/>
          <w:sz w:val="22"/>
          <w:szCs w:val="22"/>
        </w:rPr>
        <w:t>)</w:t>
      </w:r>
      <w:r>
        <w:rPr>
          <w:rFonts w:asciiTheme="minorHAnsi" w:hAnsiTheme="minorHAnsi" w:cstheme="minorHAnsi"/>
          <w:color w:val="auto"/>
          <w:sz w:val="22"/>
          <w:szCs w:val="22"/>
        </w:rPr>
        <w:t xml:space="preserve"> de los cargos de reposición </w:t>
      </w:r>
      <w:r w:rsidR="00416209">
        <w:rPr>
          <w:rFonts w:asciiTheme="minorHAnsi" w:hAnsiTheme="minorHAnsi" w:cstheme="minorHAnsi"/>
          <w:color w:val="auto"/>
          <w:sz w:val="22"/>
          <w:szCs w:val="22"/>
        </w:rPr>
        <w:t xml:space="preserve">de documentos personales relacionados y con la emisión </w:t>
      </w:r>
      <w:r>
        <w:rPr>
          <w:rFonts w:asciiTheme="minorHAnsi" w:hAnsiTheme="minorHAnsi" w:cstheme="minorHAnsi"/>
          <w:color w:val="auto"/>
          <w:sz w:val="22"/>
          <w:szCs w:val="22"/>
        </w:rPr>
        <w:t>de la tarjeta</w:t>
      </w:r>
      <w:r w:rsidR="00416209">
        <w:rPr>
          <w:rFonts w:asciiTheme="minorHAnsi" w:hAnsiTheme="minorHAnsi" w:cstheme="minorHAnsi"/>
          <w:color w:val="auto"/>
          <w:sz w:val="22"/>
          <w:szCs w:val="22"/>
        </w:rPr>
        <w:t>,</w:t>
      </w:r>
      <w:r>
        <w:rPr>
          <w:rFonts w:asciiTheme="minorHAnsi" w:hAnsiTheme="minorHAnsi" w:cstheme="minorHAnsi"/>
          <w:color w:val="auto"/>
          <w:sz w:val="22"/>
          <w:szCs w:val="22"/>
        </w:rPr>
        <w:t xml:space="preserve"> expuestos en el Contrato de Apertura de Crédito o Débito en Cuenta Corriente y de Emisión y Uso de Tarjeta de Crédito o Débito, </w:t>
      </w:r>
      <w:r w:rsidR="00B44D68">
        <w:rPr>
          <w:rFonts w:asciiTheme="minorHAnsi" w:hAnsiTheme="minorHAnsi" w:cstheme="minorHAnsi"/>
          <w:color w:val="auto"/>
          <w:sz w:val="22"/>
          <w:szCs w:val="22"/>
        </w:rPr>
        <w:t>establecido entre el</w:t>
      </w:r>
      <w:r>
        <w:rPr>
          <w:rFonts w:asciiTheme="minorHAnsi" w:hAnsiTheme="minorHAnsi" w:cstheme="minorHAnsi"/>
          <w:color w:val="auto"/>
          <w:sz w:val="22"/>
          <w:szCs w:val="22"/>
        </w:rPr>
        <w:t xml:space="preserve"> Emisor</w:t>
      </w:r>
      <w:r w:rsidR="00B44D68">
        <w:rPr>
          <w:rFonts w:asciiTheme="minorHAnsi" w:hAnsiTheme="minorHAnsi" w:cstheme="minorHAnsi"/>
          <w:color w:val="auto"/>
          <w:sz w:val="22"/>
          <w:szCs w:val="22"/>
        </w:rPr>
        <w:t xml:space="preserve"> de la Tarjeta de Crédito y/o Débito</w:t>
      </w:r>
      <w:r>
        <w:rPr>
          <w:rFonts w:asciiTheme="minorHAnsi" w:hAnsiTheme="minorHAnsi" w:cstheme="minorHAnsi"/>
          <w:color w:val="auto"/>
          <w:sz w:val="22"/>
          <w:szCs w:val="22"/>
        </w:rPr>
        <w:t xml:space="preserve"> y el </w:t>
      </w:r>
      <w:r w:rsidR="00B44D68">
        <w:rPr>
          <w:rFonts w:asciiTheme="minorHAnsi" w:hAnsiTheme="minorHAnsi" w:cstheme="minorHAnsi"/>
          <w:color w:val="auto"/>
          <w:sz w:val="22"/>
          <w:szCs w:val="22"/>
        </w:rPr>
        <w:t>Asegurado</w:t>
      </w:r>
      <w:r w:rsidR="00416209">
        <w:rPr>
          <w:rFonts w:asciiTheme="minorHAnsi" w:hAnsiTheme="minorHAnsi" w:cstheme="minorHAnsi"/>
          <w:color w:val="auto"/>
          <w:sz w:val="22"/>
          <w:szCs w:val="22"/>
        </w:rPr>
        <w:t>. Esta cobertura aplica bajo la modalidad de reembolso y deben de aportarse los comprobantes del costo y de la reposición de los documentos.</w:t>
      </w:r>
    </w:p>
    <w:p w14:paraId="7FF3CA99" w14:textId="1FB2C62C" w:rsidR="004E258E" w:rsidRDefault="004E258E" w:rsidP="00955079">
      <w:pPr>
        <w:pStyle w:val="Default"/>
        <w:numPr>
          <w:ilvl w:val="0"/>
          <w:numId w:val="6"/>
        </w:numPr>
        <w:jc w:val="both"/>
        <w:rPr>
          <w:rFonts w:asciiTheme="minorHAnsi" w:hAnsiTheme="minorHAnsi" w:cstheme="minorHAnsi"/>
          <w:color w:val="auto"/>
          <w:sz w:val="22"/>
          <w:szCs w:val="22"/>
        </w:rPr>
      </w:pPr>
      <w:r w:rsidRPr="00710F20">
        <w:rPr>
          <w:rFonts w:asciiTheme="minorHAnsi" w:hAnsiTheme="minorHAnsi" w:cstheme="minorHAnsi"/>
          <w:b/>
          <w:color w:val="auto"/>
          <w:sz w:val="22"/>
          <w:szCs w:val="22"/>
        </w:rPr>
        <w:t>SEGUROS LAFISE</w:t>
      </w:r>
      <w:r>
        <w:rPr>
          <w:rFonts w:asciiTheme="minorHAnsi" w:hAnsiTheme="minorHAnsi" w:cstheme="minorHAnsi"/>
          <w:color w:val="auto"/>
          <w:sz w:val="22"/>
          <w:szCs w:val="22"/>
        </w:rPr>
        <w:t xml:space="preserve"> pagará la indemnización correspondiente al </w:t>
      </w:r>
      <w:r w:rsidR="00710F20">
        <w:rPr>
          <w:rFonts w:asciiTheme="minorHAnsi" w:hAnsiTheme="minorHAnsi" w:cstheme="minorHAnsi"/>
          <w:color w:val="auto"/>
          <w:sz w:val="22"/>
          <w:szCs w:val="22"/>
        </w:rPr>
        <w:t>Emisor de la Tarjeta de Crédito y/o Débito</w:t>
      </w:r>
      <w:r>
        <w:rPr>
          <w:rFonts w:asciiTheme="minorHAnsi" w:hAnsiTheme="minorHAnsi" w:cstheme="minorHAnsi"/>
          <w:color w:val="auto"/>
          <w:sz w:val="22"/>
          <w:szCs w:val="22"/>
        </w:rPr>
        <w:t>.</w:t>
      </w:r>
    </w:p>
    <w:p w14:paraId="1209368F" w14:textId="6D1A0CB6" w:rsidR="001C68A0" w:rsidRDefault="001C68A0" w:rsidP="00974D52">
      <w:pPr>
        <w:pStyle w:val="Default"/>
        <w:jc w:val="both"/>
        <w:rPr>
          <w:rFonts w:asciiTheme="minorHAnsi" w:hAnsiTheme="minorHAnsi" w:cstheme="minorHAnsi"/>
          <w:color w:val="auto"/>
          <w:sz w:val="22"/>
          <w:szCs w:val="22"/>
        </w:rPr>
      </w:pPr>
    </w:p>
    <w:p w14:paraId="0B77BCEB" w14:textId="0B995FB0" w:rsidR="00D84BA9" w:rsidRPr="00DE1FDC" w:rsidRDefault="00D45887" w:rsidP="00DE1FDC">
      <w:pPr>
        <w:pStyle w:val="Default"/>
        <w:jc w:val="both"/>
        <w:rPr>
          <w:rFonts w:asciiTheme="minorHAnsi" w:hAnsiTheme="minorHAnsi" w:cstheme="minorHAnsi"/>
          <w:b/>
          <w:color w:val="auto"/>
        </w:rPr>
      </w:pPr>
      <w:bookmarkStart w:id="18" w:name="_Toc514944760"/>
      <w:bookmarkStart w:id="19" w:name="_Toc514944761"/>
      <w:bookmarkStart w:id="20" w:name="_Toc514944762"/>
      <w:bookmarkStart w:id="21" w:name="_Toc514944763"/>
      <w:bookmarkStart w:id="22" w:name="_Toc514944764"/>
      <w:bookmarkStart w:id="23" w:name="_Toc514944765"/>
      <w:bookmarkStart w:id="24" w:name="_Toc514944766"/>
      <w:bookmarkStart w:id="25" w:name="_Toc514944767"/>
      <w:bookmarkStart w:id="26" w:name="_Toc514944768"/>
      <w:bookmarkStart w:id="27" w:name="_Toc514944769"/>
      <w:bookmarkStart w:id="28" w:name="_Toc514944771"/>
      <w:bookmarkEnd w:id="18"/>
      <w:bookmarkEnd w:id="19"/>
      <w:bookmarkEnd w:id="20"/>
      <w:bookmarkEnd w:id="21"/>
      <w:bookmarkEnd w:id="22"/>
      <w:bookmarkEnd w:id="23"/>
      <w:bookmarkEnd w:id="24"/>
      <w:bookmarkEnd w:id="25"/>
      <w:bookmarkEnd w:id="26"/>
      <w:bookmarkEnd w:id="27"/>
      <w:bookmarkEnd w:id="28"/>
      <w:r w:rsidRPr="00DE1FDC">
        <w:rPr>
          <w:rFonts w:asciiTheme="minorHAnsi" w:hAnsiTheme="minorHAnsi" w:cstheme="minorHAnsi"/>
          <w:b/>
          <w:bCs/>
          <w:color w:val="auto"/>
        </w:rPr>
        <w:t>Sección II. Límites o restricciones a las coberturas.</w:t>
      </w:r>
    </w:p>
    <w:p w14:paraId="42CAD28F" w14:textId="28746248" w:rsidR="00DF3B80" w:rsidRDefault="00DF3B80" w:rsidP="007F4D29">
      <w:pPr>
        <w:pStyle w:val="Default"/>
        <w:jc w:val="both"/>
        <w:rPr>
          <w:rFonts w:asciiTheme="minorHAnsi" w:hAnsiTheme="minorHAnsi" w:cstheme="minorHAnsi"/>
          <w:color w:val="auto"/>
          <w:sz w:val="22"/>
          <w:szCs w:val="22"/>
        </w:rPr>
      </w:pPr>
    </w:p>
    <w:p w14:paraId="01D58FA0" w14:textId="00069008" w:rsidR="006F785A" w:rsidRDefault="00A97712"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29" w:name="_Toc514944773"/>
      <w:bookmarkStart w:id="30" w:name="_Toc514944774"/>
      <w:bookmarkStart w:id="31" w:name="_Toc514944777"/>
      <w:bookmarkStart w:id="32" w:name="_Toc514944780"/>
      <w:bookmarkStart w:id="33" w:name="_Toc486773899"/>
      <w:bookmarkStart w:id="34" w:name="_Toc486774563"/>
      <w:bookmarkStart w:id="35" w:name="_Toc486773900"/>
      <w:bookmarkStart w:id="36" w:name="_Toc486774564"/>
      <w:bookmarkStart w:id="37" w:name="_Toc6845240"/>
      <w:bookmarkEnd w:id="29"/>
      <w:bookmarkEnd w:id="30"/>
      <w:bookmarkEnd w:id="31"/>
      <w:bookmarkEnd w:id="32"/>
      <w:bookmarkEnd w:id="33"/>
      <w:bookmarkEnd w:id="34"/>
      <w:bookmarkEnd w:id="35"/>
      <w:bookmarkEnd w:id="36"/>
      <w:r>
        <w:rPr>
          <w:rFonts w:asciiTheme="minorHAnsi" w:hAnsiTheme="minorHAnsi" w:cstheme="minorHAnsi"/>
          <w:color w:val="auto"/>
          <w:sz w:val="22"/>
          <w:szCs w:val="22"/>
        </w:rPr>
        <w:t>Período de cobertura</w:t>
      </w:r>
      <w:r w:rsidRPr="00731F3D">
        <w:rPr>
          <w:rFonts w:asciiTheme="minorHAnsi" w:hAnsiTheme="minorHAnsi" w:cstheme="minorHAnsi"/>
          <w:color w:val="auto"/>
          <w:sz w:val="22"/>
          <w:szCs w:val="22"/>
        </w:rPr>
        <w:t xml:space="preserve"> y </w:t>
      </w:r>
      <w:r w:rsidR="006F785A">
        <w:rPr>
          <w:rFonts w:asciiTheme="minorHAnsi" w:hAnsiTheme="minorHAnsi" w:cstheme="minorHAnsi"/>
          <w:color w:val="auto"/>
          <w:sz w:val="22"/>
          <w:szCs w:val="22"/>
        </w:rPr>
        <w:t>Descubrimiento del acontecido el Evento en Riesgo</w:t>
      </w:r>
      <w:bookmarkEnd w:id="37"/>
    </w:p>
    <w:p w14:paraId="47DF2036" w14:textId="25A45AF4" w:rsidR="00A97712" w:rsidRDefault="00A97712" w:rsidP="006F785A">
      <w:pPr>
        <w:jc w:val="both"/>
        <w:rPr>
          <w:rFonts w:asciiTheme="minorHAnsi" w:hAnsiTheme="minorHAnsi" w:cstheme="minorHAnsi"/>
        </w:rPr>
      </w:pPr>
      <w:r w:rsidRPr="00DE1FDC">
        <w:rPr>
          <w:rFonts w:asciiTheme="minorHAnsi" w:hAnsiTheme="minorHAnsi" w:cstheme="minorHAnsi"/>
        </w:rPr>
        <w:t xml:space="preserve">El </w:t>
      </w:r>
      <w:r>
        <w:rPr>
          <w:rFonts w:asciiTheme="minorHAnsi" w:hAnsiTheme="minorHAnsi" w:cstheme="minorHAnsi"/>
        </w:rPr>
        <w:t xml:space="preserve">periodo de cobertura del </w:t>
      </w:r>
      <w:r w:rsidRPr="00DE1FDC">
        <w:rPr>
          <w:rFonts w:asciiTheme="minorHAnsi" w:hAnsiTheme="minorHAnsi" w:cstheme="minorHAnsi"/>
        </w:rPr>
        <w:t>seguro</w:t>
      </w:r>
      <w:r>
        <w:rPr>
          <w:rFonts w:asciiTheme="minorHAnsi" w:hAnsiTheme="minorHAnsi" w:cstheme="minorHAnsi"/>
        </w:rPr>
        <w:t xml:space="preserve"> es sobre la base de reclamación con ocasión al descubrimiento, por lo que se</w:t>
      </w:r>
      <w:r w:rsidRPr="00DE1FDC">
        <w:rPr>
          <w:rFonts w:asciiTheme="minorHAnsi" w:hAnsiTheme="minorHAnsi" w:cstheme="minorHAnsi"/>
        </w:rPr>
        <w:t xml:space="preserve"> cubrirá</w:t>
      </w:r>
      <w:r>
        <w:rPr>
          <w:rFonts w:asciiTheme="minorHAnsi" w:hAnsiTheme="minorHAnsi" w:cstheme="minorHAnsi"/>
        </w:rPr>
        <w:t>n</w:t>
      </w:r>
      <w:r w:rsidRPr="00DE1FDC">
        <w:rPr>
          <w:rFonts w:asciiTheme="minorHAnsi" w:hAnsiTheme="minorHAnsi" w:cstheme="minorHAnsi"/>
        </w:rPr>
        <w:t xml:space="preserve"> reclamos </w:t>
      </w:r>
      <w:r>
        <w:rPr>
          <w:rFonts w:asciiTheme="minorHAnsi" w:hAnsiTheme="minorHAnsi" w:cstheme="minorHAnsi"/>
        </w:rPr>
        <w:t>presentados</w:t>
      </w:r>
      <w:r w:rsidRPr="002E67EB">
        <w:rPr>
          <w:rFonts w:asciiTheme="minorHAnsi" w:hAnsiTheme="minorHAnsi" w:cstheme="minorHAnsi"/>
        </w:rPr>
        <w:t xml:space="preserve"> </w:t>
      </w:r>
      <w:r w:rsidRPr="00DE1FDC">
        <w:rPr>
          <w:rFonts w:asciiTheme="minorHAnsi" w:hAnsiTheme="minorHAnsi" w:cstheme="minorHAnsi"/>
        </w:rPr>
        <w:t xml:space="preserve">únicamente durante la vigencia de la póliza, </w:t>
      </w:r>
      <w:r>
        <w:rPr>
          <w:rFonts w:asciiTheme="minorHAnsi" w:hAnsiTheme="minorHAnsi" w:cstheme="minorHAnsi"/>
        </w:rPr>
        <w:t xml:space="preserve">siempre y cuando el siniestro haya ocurrido durante la vigencia de la póliza </w:t>
      </w:r>
      <w:r w:rsidRPr="00DE1FDC">
        <w:rPr>
          <w:rFonts w:asciiTheme="minorHAnsi" w:hAnsiTheme="minorHAnsi" w:cstheme="minorHAnsi"/>
        </w:rPr>
        <w:t>y de confor</w:t>
      </w:r>
      <w:r>
        <w:rPr>
          <w:rFonts w:asciiTheme="minorHAnsi" w:hAnsiTheme="minorHAnsi" w:cstheme="minorHAnsi"/>
        </w:rPr>
        <w:t>midad con lo convenido por las P</w:t>
      </w:r>
      <w:r w:rsidRPr="00DE1FDC">
        <w:rPr>
          <w:rFonts w:asciiTheme="minorHAnsi" w:hAnsiTheme="minorHAnsi" w:cstheme="minorHAnsi"/>
        </w:rPr>
        <w:t>artes.</w:t>
      </w:r>
    </w:p>
    <w:p w14:paraId="6FE0DAE5" w14:textId="194359F7" w:rsidR="006F785A" w:rsidRDefault="006F785A" w:rsidP="006F785A">
      <w:pPr>
        <w:jc w:val="both"/>
        <w:rPr>
          <w:lang w:eastAsia="zh-CN"/>
        </w:rPr>
      </w:pPr>
      <w:r>
        <w:rPr>
          <w:lang w:eastAsia="zh-CN"/>
        </w:rPr>
        <w:t>Se considerará que la pérdida resultante del uso de una Tarjeta de Crédito y/o Débito fue descubierta durante la vigencia del seguro, únicamente si el Asegurado descubrió por primera vez, durante dicha vigencia, que la tarjeta fue extraviada, robada, hurtada y usada incorrectamente por una persona no autorizada. En dicho caso, todas las pérdidas subsiguientes resultantes del uso de la tarjeta, se considerarán que fueron descubiertas durante el periodo de vigencia de la póliza y hasta la fecha (inclusive) de cancelación, terminación o falta de renovación</w:t>
      </w:r>
      <w:r w:rsidR="002E67EB">
        <w:rPr>
          <w:lang w:eastAsia="zh-CN"/>
        </w:rPr>
        <w:t xml:space="preserve"> de la póliza</w:t>
      </w:r>
      <w:r>
        <w:rPr>
          <w:lang w:eastAsia="zh-CN"/>
        </w:rPr>
        <w:t>.</w:t>
      </w:r>
    </w:p>
    <w:p w14:paraId="1B6CD67C" w14:textId="139F5698" w:rsidR="006A12E7" w:rsidRPr="00DE1FDC" w:rsidRDefault="006A12E7"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38" w:name="_Toc514944784"/>
      <w:bookmarkStart w:id="39" w:name="_Toc514944785"/>
      <w:bookmarkStart w:id="40" w:name="_Toc514944786"/>
      <w:bookmarkStart w:id="41" w:name="_Toc514944788"/>
      <w:bookmarkStart w:id="42" w:name="_Toc6845241"/>
      <w:bookmarkEnd w:id="38"/>
      <w:bookmarkEnd w:id="39"/>
      <w:bookmarkEnd w:id="40"/>
      <w:bookmarkEnd w:id="41"/>
      <w:r w:rsidRPr="00DE1FDC">
        <w:rPr>
          <w:rFonts w:asciiTheme="minorHAnsi" w:hAnsiTheme="minorHAnsi" w:cstheme="minorHAnsi"/>
          <w:color w:val="auto"/>
          <w:sz w:val="22"/>
          <w:szCs w:val="22"/>
        </w:rPr>
        <w:t>Suma asegurada</w:t>
      </w:r>
      <w:bookmarkEnd w:id="42"/>
    </w:p>
    <w:p w14:paraId="2C0F1CA7" w14:textId="1BC1ED2B" w:rsidR="00D14AEC" w:rsidRDefault="00734931" w:rsidP="00E160D2">
      <w:pPr>
        <w:spacing w:line="240" w:lineRule="auto"/>
        <w:jc w:val="both"/>
        <w:rPr>
          <w:rFonts w:asciiTheme="minorHAnsi" w:hAnsiTheme="minorHAnsi" w:cstheme="minorHAnsi"/>
        </w:rPr>
      </w:pPr>
      <w:r>
        <w:rPr>
          <w:rFonts w:asciiTheme="minorHAnsi" w:hAnsiTheme="minorHAnsi" w:cstheme="minorHAnsi"/>
        </w:rPr>
        <w:t>La suma asegurada para la</w:t>
      </w:r>
      <w:r w:rsidR="00974D52">
        <w:rPr>
          <w:rFonts w:asciiTheme="minorHAnsi" w:hAnsiTheme="minorHAnsi" w:cstheme="minorHAnsi"/>
        </w:rPr>
        <w:t>s</w:t>
      </w:r>
      <w:r>
        <w:rPr>
          <w:rFonts w:asciiTheme="minorHAnsi" w:hAnsiTheme="minorHAnsi" w:cstheme="minorHAnsi"/>
        </w:rPr>
        <w:t xml:space="preserve"> cobertura</w:t>
      </w:r>
      <w:r w:rsidR="00974D52">
        <w:rPr>
          <w:rFonts w:asciiTheme="minorHAnsi" w:hAnsiTheme="minorHAnsi" w:cstheme="minorHAnsi"/>
        </w:rPr>
        <w:t>s</w:t>
      </w:r>
      <w:r>
        <w:rPr>
          <w:rFonts w:asciiTheme="minorHAnsi" w:hAnsiTheme="minorHAnsi" w:cstheme="minorHAnsi"/>
        </w:rPr>
        <w:t xml:space="preserve"> otorgada</w:t>
      </w:r>
      <w:r w:rsidR="00974D52">
        <w:rPr>
          <w:rFonts w:asciiTheme="minorHAnsi" w:hAnsiTheme="minorHAnsi" w:cstheme="minorHAnsi"/>
        </w:rPr>
        <w:t>s</w:t>
      </w:r>
      <w:r>
        <w:rPr>
          <w:rFonts w:asciiTheme="minorHAnsi" w:hAnsiTheme="minorHAnsi" w:cstheme="minorHAnsi"/>
        </w:rPr>
        <w:t xml:space="preserve"> mediante </w:t>
      </w:r>
      <w:r w:rsidR="00F02B87">
        <w:rPr>
          <w:rFonts w:asciiTheme="minorHAnsi" w:hAnsiTheme="minorHAnsi" w:cstheme="minorHAnsi"/>
        </w:rPr>
        <w:t>las</w:t>
      </w:r>
      <w:r w:rsidR="002A7DF6">
        <w:rPr>
          <w:rFonts w:asciiTheme="minorHAnsi" w:hAnsiTheme="minorHAnsi" w:cstheme="minorHAnsi"/>
        </w:rPr>
        <w:t xml:space="preserve"> presentes</w:t>
      </w:r>
      <w:r w:rsidR="00F02B87">
        <w:rPr>
          <w:rFonts w:asciiTheme="minorHAnsi" w:hAnsiTheme="minorHAnsi" w:cstheme="minorHAnsi"/>
        </w:rPr>
        <w:t xml:space="preserve"> Condiciones Generales</w:t>
      </w:r>
      <w:r>
        <w:rPr>
          <w:rFonts w:asciiTheme="minorHAnsi" w:hAnsiTheme="minorHAnsi" w:cstheme="minorHAnsi"/>
        </w:rPr>
        <w:t xml:space="preserve"> será</w:t>
      </w:r>
      <w:r w:rsidR="002A7DF6">
        <w:rPr>
          <w:rFonts w:asciiTheme="minorHAnsi" w:hAnsiTheme="minorHAnsi" w:cstheme="minorHAnsi"/>
        </w:rPr>
        <w:t>n</w:t>
      </w:r>
      <w:r>
        <w:rPr>
          <w:rFonts w:asciiTheme="minorHAnsi" w:hAnsiTheme="minorHAnsi" w:cstheme="minorHAnsi"/>
        </w:rPr>
        <w:t xml:space="preserve"> la</w:t>
      </w:r>
      <w:r w:rsidR="002A7DF6">
        <w:rPr>
          <w:rFonts w:asciiTheme="minorHAnsi" w:hAnsiTheme="minorHAnsi" w:cstheme="minorHAnsi"/>
        </w:rPr>
        <w:t>s</w:t>
      </w:r>
      <w:r>
        <w:rPr>
          <w:rFonts w:asciiTheme="minorHAnsi" w:hAnsiTheme="minorHAnsi" w:cstheme="minorHAnsi"/>
        </w:rPr>
        <w:t xml:space="preserve"> indicada</w:t>
      </w:r>
      <w:r w:rsidR="002A7DF6">
        <w:rPr>
          <w:rFonts w:asciiTheme="minorHAnsi" w:hAnsiTheme="minorHAnsi" w:cstheme="minorHAnsi"/>
        </w:rPr>
        <w:t>s</w:t>
      </w:r>
      <w:r w:rsidR="00EE7F49">
        <w:rPr>
          <w:rFonts w:asciiTheme="minorHAnsi" w:hAnsiTheme="minorHAnsi" w:cstheme="minorHAnsi"/>
        </w:rPr>
        <w:t xml:space="preserve"> en el Certificado de Seguro</w:t>
      </w:r>
      <w:r>
        <w:rPr>
          <w:rFonts w:asciiTheme="minorHAnsi" w:hAnsiTheme="minorHAnsi" w:cstheme="minorHAnsi"/>
        </w:rPr>
        <w:t xml:space="preserve">. </w:t>
      </w:r>
      <w:r w:rsidR="006A12E7" w:rsidRPr="00F302B2">
        <w:rPr>
          <w:rFonts w:asciiTheme="minorHAnsi" w:hAnsiTheme="minorHAnsi" w:cstheme="minorHAnsi"/>
        </w:rPr>
        <w:t>Es</w:t>
      </w:r>
      <w:r>
        <w:rPr>
          <w:rFonts w:asciiTheme="minorHAnsi" w:hAnsiTheme="minorHAnsi" w:cstheme="minorHAnsi"/>
        </w:rPr>
        <w:t xml:space="preserve">ta representa el límite de responsabilidad por parte de </w:t>
      </w:r>
      <w:r w:rsidRPr="00007EB6">
        <w:rPr>
          <w:rFonts w:asciiTheme="minorHAnsi" w:hAnsiTheme="minorHAnsi" w:cstheme="minorHAnsi"/>
          <w:b/>
        </w:rPr>
        <w:t>SEGUROS LAFISE</w:t>
      </w:r>
      <w:r>
        <w:rPr>
          <w:rFonts w:asciiTheme="minorHAnsi" w:hAnsiTheme="minorHAnsi" w:cstheme="minorHAnsi"/>
        </w:rPr>
        <w:t>.</w:t>
      </w:r>
    </w:p>
    <w:p w14:paraId="43D6A94E" w14:textId="34B738F6" w:rsidR="00E160D2" w:rsidRDefault="00E160D2" w:rsidP="00E160D2">
      <w:pPr>
        <w:spacing w:line="240" w:lineRule="auto"/>
        <w:jc w:val="both"/>
        <w:rPr>
          <w:rFonts w:asciiTheme="minorHAnsi" w:hAnsiTheme="minorHAnsi" w:cstheme="minorHAnsi"/>
        </w:rPr>
      </w:pPr>
      <w:r>
        <w:rPr>
          <w:rFonts w:asciiTheme="minorHAnsi" w:hAnsiTheme="minorHAnsi" w:cstheme="minorHAnsi"/>
        </w:rPr>
        <w:t>La suma asegurada corresponderá al límite máximo de crédito o débito establecido en cada una de las Tarjetas de Crédito y/o Débito otorgadas al Asegurado, declaradas en</w:t>
      </w:r>
      <w:r w:rsidR="00CF7BAF">
        <w:rPr>
          <w:rFonts w:asciiTheme="minorHAnsi" w:hAnsiTheme="minorHAnsi" w:cstheme="minorHAnsi"/>
        </w:rPr>
        <w:t xml:space="preserve"> el Certificado de Seguro</w:t>
      </w:r>
      <w:r>
        <w:rPr>
          <w:rFonts w:asciiTheme="minorHAnsi" w:hAnsiTheme="minorHAnsi" w:cstheme="minorHAnsi"/>
        </w:rPr>
        <w:t xml:space="preserve">. Aquellas tarjetas cuyo límite máximo de crédito o débito sea superior a US$ </w:t>
      </w:r>
      <w:r w:rsidR="00956739">
        <w:rPr>
          <w:rFonts w:asciiTheme="minorHAnsi" w:hAnsiTheme="minorHAnsi" w:cstheme="minorHAnsi"/>
        </w:rPr>
        <w:t>2</w:t>
      </w:r>
      <w:r>
        <w:rPr>
          <w:rFonts w:asciiTheme="minorHAnsi" w:hAnsiTheme="minorHAnsi" w:cstheme="minorHAnsi"/>
        </w:rPr>
        <w:t xml:space="preserve">0,000.00 (Diez mil dólares netos) o su equivalente en colones, la responsabilidad de </w:t>
      </w:r>
      <w:r w:rsidRPr="00E160D2">
        <w:rPr>
          <w:rFonts w:asciiTheme="minorHAnsi" w:hAnsiTheme="minorHAnsi" w:cstheme="minorHAnsi"/>
          <w:b/>
        </w:rPr>
        <w:t>SEGUROS LAFISE</w:t>
      </w:r>
      <w:r>
        <w:rPr>
          <w:rFonts w:asciiTheme="minorHAnsi" w:hAnsiTheme="minorHAnsi" w:cstheme="minorHAnsi"/>
        </w:rPr>
        <w:t xml:space="preserve"> se limitará al monto antes indicado. </w:t>
      </w:r>
    </w:p>
    <w:p w14:paraId="55BEE9EC" w14:textId="5CDCD800" w:rsidR="0044065F" w:rsidRDefault="00D14AEC" w:rsidP="00CB5F76">
      <w:pPr>
        <w:spacing w:after="0" w:line="240" w:lineRule="auto"/>
        <w:jc w:val="both"/>
        <w:rPr>
          <w:rFonts w:asciiTheme="minorHAnsi" w:hAnsiTheme="minorHAnsi" w:cstheme="minorHAnsi"/>
        </w:rPr>
      </w:pPr>
      <w:r>
        <w:rPr>
          <w:rFonts w:asciiTheme="minorHAnsi" w:hAnsiTheme="minorHAnsi" w:cstheme="minorHAnsi"/>
        </w:rPr>
        <w:t xml:space="preserve">En caso de una pérdida amparada mediante la póliza, el importe a ser indemnizado por parte de </w:t>
      </w:r>
      <w:r w:rsidRPr="00E160D2">
        <w:rPr>
          <w:rFonts w:asciiTheme="minorHAnsi" w:hAnsiTheme="minorHAnsi" w:cstheme="minorHAnsi"/>
          <w:b/>
        </w:rPr>
        <w:t>SEGUROS LAFISE</w:t>
      </w:r>
      <w:r>
        <w:rPr>
          <w:rFonts w:asciiTheme="minorHAnsi" w:hAnsiTheme="minorHAnsi" w:cstheme="minorHAnsi"/>
        </w:rPr>
        <w:t xml:space="preserve"> se limita a una suma igual al valo</w:t>
      </w:r>
      <w:r w:rsidR="00CF7BAF">
        <w:rPr>
          <w:rFonts w:asciiTheme="minorHAnsi" w:hAnsiTheme="minorHAnsi" w:cstheme="minorHAnsi"/>
        </w:rPr>
        <w:t>r de las transacciones de compra</w:t>
      </w:r>
      <w:r>
        <w:rPr>
          <w:rFonts w:asciiTheme="minorHAnsi" w:hAnsiTheme="minorHAnsi" w:cstheme="minorHAnsi"/>
        </w:rPr>
        <w:t xml:space="preserve"> de bienes, disfrute/pago de servicios o de retiro de efectivo que se hayan realizado con el uso físico o falsificación de </w:t>
      </w:r>
      <w:r w:rsidR="00E160D2">
        <w:rPr>
          <w:rFonts w:asciiTheme="minorHAnsi" w:hAnsiTheme="minorHAnsi" w:cstheme="minorHAnsi"/>
        </w:rPr>
        <w:t>la Tarjeta de Crédito y/o Débito</w:t>
      </w:r>
      <w:r>
        <w:rPr>
          <w:rFonts w:asciiTheme="minorHAnsi" w:hAnsiTheme="minorHAnsi" w:cstheme="minorHAnsi"/>
        </w:rPr>
        <w:t>, o el número de Cuenta de Crédito y/o Débito perteneciente al Asegurado expuesto y descrito en el reporte o Estado de Cuenta Mensual emitido por el Emisor de la Tarjeta de Crédito y/o Débito.</w:t>
      </w:r>
    </w:p>
    <w:p w14:paraId="7E327D09" w14:textId="16E425C3" w:rsidR="004E258E" w:rsidRDefault="004E258E" w:rsidP="00CB5F76">
      <w:pPr>
        <w:spacing w:after="0" w:line="240" w:lineRule="auto"/>
        <w:jc w:val="both"/>
        <w:rPr>
          <w:rFonts w:asciiTheme="minorHAnsi" w:hAnsiTheme="minorHAnsi" w:cstheme="minorHAnsi"/>
        </w:rPr>
      </w:pPr>
    </w:p>
    <w:p w14:paraId="498975E4" w14:textId="4C5164E2" w:rsidR="004E258E" w:rsidRDefault="004E258E"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43" w:name="_Toc6845242"/>
      <w:r w:rsidRPr="004E258E">
        <w:rPr>
          <w:rFonts w:asciiTheme="minorHAnsi" w:hAnsiTheme="minorHAnsi" w:cstheme="minorHAnsi"/>
          <w:color w:val="auto"/>
          <w:sz w:val="22"/>
          <w:szCs w:val="22"/>
        </w:rPr>
        <w:t>Exclusiones</w:t>
      </w:r>
      <w:bookmarkEnd w:id="43"/>
    </w:p>
    <w:p w14:paraId="699822B7" w14:textId="1C47AD67" w:rsidR="004E258E" w:rsidRPr="007C2A0E" w:rsidRDefault="00C52B68" w:rsidP="004E258E">
      <w:pPr>
        <w:rPr>
          <w:b/>
          <w:lang w:eastAsia="zh-CN"/>
        </w:rPr>
      </w:pPr>
      <w:r w:rsidRPr="007C2A0E">
        <w:rPr>
          <w:b/>
          <w:lang w:eastAsia="zh-CN"/>
        </w:rPr>
        <w:t xml:space="preserve">Esta póliza no ampara bajo ninguna circunstancia, eventos ocasionados directa o indirectamente, por o en caso de: </w:t>
      </w:r>
    </w:p>
    <w:p w14:paraId="04D3F95A" w14:textId="55EA195D" w:rsidR="00C52B68" w:rsidRPr="007C2A0E" w:rsidRDefault="00C52B68" w:rsidP="00955079">
      <w:pPr>
        <w:pStyle w:val="Prrafodelista"/>
        <w:numPr>
          <w:ilvl w:val="0"/>
          <w:numId w:val="7"/>
        </w:numPr>
        <w:jc w:val="both"/>
        <w:rPr>
          <w:b/>
          <w:lang w:eastAsia="zh-CN"/>
        </w:rPr>
      </w:pPr>
      <w:r w:rsidRPr="007C2A0E">
        <w:rPr>
          <w:b/>
          <w:lang w:eastAsia="zh-CN"/>
        </w:rPr>
        <w:t xml:space="preserve">Reclamos presentados por causa de robo, hurto, pérdida o extravío, después de veintiún (21) días </w:t>
      </w:r>
      <w:r w:rsidR="003452E8">
        <w:rPr>
          <w:b/>
          <w:lang w:eastAsia="zh-CN"/>
        </w:rPr>
        <w:t>naturales</w:t>
      </w:r>
      <w:r w:rsidRPr="007C2A0E">
        <w:rPr>
          <w:b/>
          <w:lang w:eastAsia="zh-CN"/>
        </w:rPr>
        <w:t xml:space="preserve"> </w:t>
      </w:r>
      <w:r w:rsidR="003001BA" w:rsidRPr="007C2A0E">
        <w:rPr>
          <w:b/>
          <w:lang w:eastAsia="zh-CN"/>
        </w:rPr>
        <w:t>de haber recibido el Asegurado el Estado de Cuenta por parte del Emisor de la Tarjeta de Crédito y/o Débito, en las que aparecen las transacciones reclamadas.</w:t>
      </w:r>
      <w:r w:rsidRPr="007C2A0E">
        <w:rPr>
          <w:b/>
          <w:lang w:eastAsia="zh-CN"/>
        </w:rPr>
        <w:t xml:space="preserve"> </w:t>
      </w:r>
    </w:p>
    <w:p w14:paraId="2F515D48" w14:textId="1B4FA6CF" w:rsidR="003001BA" w:rsidRPr="007C2A0E" w:rsidRDefault="003001BA" w:rsidP="00955079">
      <w:pPr>
        <w:pStyle w:val="Prrafodelista"/>
        <w:numPr>
          <w:ilvl w:val="0"/>
          <w:numId w:val="7"/>
        </w:numPr>
        <w:jc w:val="both"/>
        <w:rPr>
          <w:b/>
          <w:lang w:eastAsia="zh-CN"/>
        </w:rPr>
      </w:pPr>
      <w:r w:rsidRPr="007C2A0E">
        <w:rPr>
          <w:b/>
          <w:lang w:eastAsia="zh-CN"/>
        </w:rPr>
        <w:lastRenderedPageBreak/>
        <w:t>Transacciones realizadas por el Asegurado o por una persona autorizada por él para hacer uso de la Tarjeta de Crédito y/o Débito, su número de cuenta o número personal de identificación, utilizando su firma auténtica con la intención de cometer fraude al Emisor de la Tarjeta.</w:t>
      </w:r>
    </w:p>
    <w:p w14:paraId="59BF0925" w14:textId="23D7E38C" w:rsidR="003001BA" w:rsidRPr="007C2A0E" w:rsidRDefault="003001BA" w:rsidP="00955079">
      <w:pPr>
        <w:pStyle w:val="Prrafodelista"/>
        <w:numPr>
          <w:ilvl w:val="0"/>
          <w:numId w:val="7"/>
        </w:numPr>
        <w:jc w:val="both"/>
        <w:rPr>
          <w:b/>
          <w:lang w:eastAsia="zh-CN"/>
        </w:rPr>
      </w:pPr>
      <w:r w:rsidRPr="007C2A0E">
        <w:rPr>
          <w:b/>
          <w:lang w:eastAsia="zh-CN"/>
        </w:rPr>
        <w:t>Transacciones realizadas en cajeros automáticos o en terminales de puntos de venta que para su activación requieran de la digitación de un Número Personal de Identificación (PIN).</w:t>
      </w:r>
    </w:p>
    <w:p w14:paraId="2C412902" w14:textId="09D29403" w:rsidR="003001BA" w:rsidRPr="007C2A0E" w:rsidRDefault="003001BA" w:rsidP="00955079">
      <w:pPr>
        <w:pStyle w:val="Prrafodelista"/>
        <w:numPr>
          <w:ilvl w:val="0"/>
          <w:numId w:val="7"/>
        </w:numPr>
        <w:jc w:val="both"/>
        <w:rPr>
          <w:b/>
          <w:lang w:eastAsia="zh-CN"/>
        </w:rPr>
      </w:pPr>
      <w:r w:rsidRPr="007C2A0E">
        <w:rPr>
          <w:b/>
          <w:lang w:eastAsia="zh-CN"/>
        </w:rPr>
        <w:t>Fraude por alteración, falsificación, utilización del número de tarjeta, cuenta o la tarjeta misma, causados por funcionarios directos o indirectos, o por negligencia misma del Emisor de la Tarjeta de Crédito y/o Débito.</w:t>
      </w:r>
    </w:p>
    <w:p w14:paraId="44ECAE42" w14:textId="3DDE7154" w:rsidR="003001BA" w:rsidRDefault="003001BA" w:rsidP="00955079">
      <w:pPr>
        <w:pStyle w:val="Prrafodelista"/>
        <w:numPr>
          <w:ilvl w:val="0"/>
          <w:numId w:val="7"/>
        </w:numPr>
        <w:jc w:val="both"/>
        <w:rPr>
          <w:b/>
          <w:lang w:eastAsia="zh-CN"/>
        </w:rPr>
      </w:pPr>
      <w:r w:rsidRPr="007C2A0E">
        <w:rPr>
          <w:b/>
          <w:lang w:eastAsia="zh-CN"/>
        </w:rPr>
        <w:t>Hurto, Pérdida, Extravío, así como Falsificación o Fraude, causado por negligencia del Asegurado o infidelidad de una persona a quien se le haya confiado la tarjeta, número de cuenta o número personal de identificación (PIN).</w:t>
      </w:r>
    </w:p>
    <w:p w14:paraId="03529F17" w14:textId="6E0E3485" w:rsidR="00473D6E" w:rsidRDefault="00473D6E" w:rsidP="00955079">
      <w:pPr>
        <w:pStyle w:val="Prrafodelista"/>
        <w:numPr>
          <w:ilvl w:val="0"/>
          <w:numId w:val="7"/>
        </w:numPr>
        <w:jc w:val="both"/>
        <w:rPr>
          <w:b/>
          <w:lang w:eastAsia="zh-CN"/>
        </w:rPr>
      </w:pPr>
      <w:r>
        <w:rPr>
          <w:b/>
          <w:lang w:eastAsia="zh-CN"/>
        </w:rPr>
        <w:t>Pérdida consecuencial derivado del uso fraudulento, pérdida o extravío de la tarjeta</w:t>
      </w:r>
    </w:p>
    <w:p w14:paraId="3E0EB110" w14:textId="43687003" w:rsidR="00473D6E" w:rsidRDefault="00473D6E" w:rsidP="00955079">
      <w:pPr>
        <w:pStyle w:val="Prrafodelista"/>
        <w:numPr>
          <w:ilvl w:val="0"/>
          <w:numId w:val="7"/>
        </w:numPr>
        <w:jc w:val="both"/>
        <w:rPr>
          <w:b/>
          <w:lang w:eastAsia="zh-CN"/>
        </w:rPr>
      </w:pPr>
      <w:r>
        <w:rPr>
          <w:b/>
          <w:lang w:eastAsia="zh-CN"/>
        </w:rPr>
        <w:t>Los costos financieros resultantes de transacciones fraudulentas, robo o extravío de la tarjeta</w:t>
      </w:r>
    </w:p>
    <w:p w14:paraId="75F11968" w14:textId="28784C24" w:rsidR="00473D6E" w:rsidRDefault="00D15C29" w:rsidP="00955079">
      <w:pPr>
        <w:pStyle w:val="Prrafodelista"/>
        <w:numPr>
          <w:ilvl w:val="0"/>
          <w:numId w:val="7"/>
        </w:numPr>
        <w:jc w:val="both"/>
        <w:rPr>
          <w:b/>
          <w:lang w:eastAsia="zh-CN"/>
        </w:rPr>
      </w:pPr>
      <w:r>
        <w:rPr>
          <w:b/>
          <w:lang w:eastAsia="zh-CN"/>
        </w:rPr>
        <w:t>Ningún</w:t>
      </w:r>
      <w:r w:rsidR="00473D6E">
        <w:rPr>
          <w:b/>
          <w:lang w:eastAsia="zh-CN"/>
        </w:rPr>
        <w:t xml:space="preserve"> contra</w:t>
      </w:r>
      <w:r w:rsidR="00D671AA">
        <w:rPr>
          <w:b/>
          <w:lang w:eastAsia="zh-CN"/>
        </w:rPr>
        <w:t xml:space="preserve"> </w:t>
      </w:r>
      <w:r w:rsidR="00473D6E">
        <w:rPr>
          <w:b/>
          <w:lang w:eastAsia="zh-CN"/>
        </w:rPr>
        <w:t>cargo efectuado por la entidad financiera</w:t>
      </w:r>
      <w:r w:rsidR="00D671AA">
        <w:rPr>
          <w:b/>
          <w:lang w:eastAsia="zh-CN"/>
        </w:rPr>
        <w:t>.</w:t>
      </w:r>
    </w:p>
    <w:p w14:paraId="441B7CB4" w14:textId="43687003" w:rsidR="00CF7BAF" w:rsidRDefault="00CF7BAF" w:rsidP="00955079">
      <w:pPr>
        <w:pStyle w:val="Prrafodelista"/>
        <w:numPr>
          <w:ilvl w:val="0"/>
          <w:numId w:val="7"/>
        </w:numPr>
        <w:jc w:val="both"/>
        <w:rPr>
          <w:b/>
          <w:lang w:eastAsia="zh-CN"/>
        </w:rPr>
      </w:pPr>
      <w:r>
        <w:rPr>
          <w:b/>
          <w:lang w:eastAsia="zh-CN"/>
        </w:rPr>
        <w:t xml:space="preserve">Transacciones realizadas por parientes </w:t>
      </w:r>
      <w:r w:rsidR="00801BDB">
        <w:rPr>
          <w:b/>
          <w:lang w:eastAsia="zh-CN"/>
        </w:rPr>
        <w:t>del Asegurado hasta el tercer grado de consanguinidad o afinidad.</w:t>
      </w:r>
    </w:p>
    <w:p w14:paraId="3008819D" w14:textId="7756D258" w:rsidR="00801BDB" w:rsidRDefault="00801BDB" w:rsidP="00801BDB">
      <w:pPr>
        <w:pStyle w:val="Prrafodelista"/>
        <w:numPr>
          <w:ilvl w:val="0"/>
          <w:numId w:val="7"/>
        </w:numPr>
        <w:jc w:val="both"/>
        <w:rPr>
          <w:rFonts w:asciiTheme="minorHAnsi" w:eastAsia="Times New Roman" w:hAnsiTheme="minorHAnsi" w:cstheme="minorHAnsi"/>
          <w:b/>
          <w:bCs/>
          <w:lang w:eastAsia="zh-CN"/>
        </w:rPr>
      </w:pPr>
      <w:r>
        <w:rPr>
          <w:rFonts w:asciiTheme="minorHAnsi" w:eastAsia="Times New Roman" w:hAnsiTheme="minorHAnsi" w:cstheme="minorHAnsi"/>
          <w:b/>
          <w:bCs/>
          <w:lang w:eastAsia="zh-CN"/>
        </w:rPr>
        <w:t>P</w:t>
      </w:r>
      <w:r w:rsidRPr="00B148BB">
        <w:rPr>
          <w:rFonts w:asciiTheme="minorHAnsi" w:eastAsia="Times New Roman" w:hAnsiTheme="minorHAnsi" w:cstheme="minorHAnsi"/>
          <w:b/>
          <w:bCs/>
          <w:lang w:eastAsia="zh-CN"/>
        </w:rPr>
        <w:t xml:space="preserve">érdidas ocasionadas, mediata o inmediatamente, próxima o remotamente, por hostilidades, acciones u operaciones militares o de guerra, invasión o actos de enemigo extranjero, haya o no declaración o estado de guerra, o por guerra civil, revolución, sedición, insurrección, conspiración militar, terrorismo, sabotaje, daños maliciosos, usurpación de poder o por naturalización, expropiación, incautación, confiscación, requisa o detención por cualquier poder civil o militar, legítimo o usurpado o por cualquiera de los actos tipificados como delitos contra el orden público y la seguridad interior o exterior del Estado de conformidad con el Código Penal de la República de Costa Rica. </w:t>
      </w:r>
    </w:p>
    <w:p w14:paraId="3D702BD2" w14:textId="3E29C240" w:rsidR="00801BDB" w:rsidRDefault="00801BDB" w:rsidP="00801BDB">
      <w:pPr>
        <w:pStyle w:val="Prrafodelista"/>
        <w:numPr>
          <w:ilvl w:val="0"/>
          <w:numId w:val="7"/>
        </w:numPr>
        <w:jc w:val="both"/>
        <w:rPr>
          <w:rFonts w:asciiTheme="minorHAnsi" w:eastAsia="Times New Roman" w:hAnsiTheme="minorHAnsi" w:cstheme="minorHAnsi"/>
          <w:b/>
          <w:bCs/>
          <w:lang w:eastAsia="zh-CN"/>
        </w:rPr>
      </w:pPr>
      <w:r w:rsidRPr="00B148BB">
        <w:rPr>
          <w:rFonts w:asciiTheme="minorHAnsi" w:eastAsia="Times New Roman" w:hAnsiTheme="minorHAnsi" w:cstheme="minorHAnsi"/>
          <w:b/>
          <w:bCs/>
          <w:lang w:eastAsia="zh-CN"/>
        </w:rPr>
        <w:t xml:space="preserve">Acontecimientos, accidentales o no, en los cuales intervenga la energía atómica o nuclear, aun cuando dichos acontecimientos sean a consecuencia de otros riesgos cubiertos por la póliza. </w:t>
      </w:r>
    </w:p>
    <w:p w14:paraId="02403FCA" w14:textId="56552809" w:rsidR="00C53E0E" w:rsidRPr="00562976" w:rsidRDefault="00C4020A" w:rsidP="00C53E0E">
      <w:pPr>
        <w:pStyle w:val="Prrafodelista"/>
        <w:numPr>
          <w:ilvl w:val="0"/>
          <w:numId w:val="7"/>
        </w:numPr>
        <w:tabs>
          <w:tab w:val="left" w:pos="450"/>
        </w:tabs>
        <w:spacing w:line="240" w:lineRule="exact"/>
        <w:jc w:val="both"/>
        <w:rPr>
          <w:b/>
          <w:sz w:val="18"/>
          <w:szCs w:val="20"/>
          <w:lang w:val="es-ES"/>
        </w:rPr>
      </w:pPr>
      <w:r w:rsidRPr="00562976">
        <w:rPr>
          <w:rFonts w:asciiTheme="minorHAnsi" w:hAnsiTheme="minorHAnsi" w:cstheme="minorHAnsi"/>
          <w:b/>
        </w:rPr>
        <w:t xml:space="preserve">Los cargos efectuados a las Cuentas de Crédito o Débito </w:t>
      </w:r>
      <w:r>
        <w:rPr>
          <w:rFonts w:asciiTheme="minorHAnsi" w:hAnsiTheme="minorHAnsi" w:cstheme="minorHAnsi"/>
          <w:b/>
        </w:rPr>
        <w:t xml:space="preserve">producto de la actividad de </w:t>
      </w:r>
      <w:r w:rsidR="00F863B6">
        <w:rPr>
          <w:b/>
          <w:lang w:val="es-ES"/>
        </w:rPr>
        <w:t>P</w:t>
      </w:r>
      <w:r w:rsidR="00C53E0E" w:rsidRPr="00F863B6">
        <w:rPr>
          <w:b/>
          <w:lang w:val="es-ES"/>
        </w:rPr>
        <w:t>hishing.</w:t>
      </w:r>
    </w:p>
    <w:p w14:paraId="0105E045" w14:textId="78F52992" w:rsidR="0044065F" w:rsidRPr="00DE1FDC" w:rsidRDefault="0044065F"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44" w:name="_Toc6845243"/>
      <w:r w:rsidRPr="00DE1FDC">
        <w:rPr>
          <w:rFonts w:asciiTheme="minorHAnsi" w:hAnsiTheme="minorHAnsi" w:cstheme="minorHAnsi"/>
          <w:color w:val="auto"/>
          <w:sz w:val="22"/>
          <w:szCs w:val="22"/>
        </w:rPr>
        <w:t>Delimitación geográfica</w:t>
      </w:r>
      <w:bookmarkEnd w:id="44"/>
    </w:p>
    <w:p w14:paraId="059346C1" w14:textId="41A30199" w:rsidR="002D05BD" w:rsidRDefault="0044065F" w:rsidP="00DE1FDC">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La Póliza tiene validez </w:t>
      </w:r>
      <w:r w:rsidR="00A71939">
        <w:rPr>
          <w:rFonts w:asciiTheme="minorHAnsi" w:hAnsiTheme="minorHAnsi" w:cstheme="minorHAnsi"/>
          <w:color w:val="auto"/>
          <w:sz w:val="22"/>
          <w:szCs w:val="22"/>
        </w:rPr>
        <w:t>tanto en</w:t>
      </w:r>
      <w:r w:rsidRPr="00DE1FDC">
        <w:rPr>
          <w:rFonts w:asciiTheme="minorHAnsi" w:hAnsiTheme="minorHAnsi" w:cstheme="minorHAnsi"/>
          <w:color w:val="auto"/>
          <w:sz w:val="22"/>
          <w:szCs w:val="22"/>
        </w:rPr>
        <w:t xml:space="preserve"> el territorio de la </w:t>
      </w:r>
      <w:r w:rsidRPr="00801BDB">
        <w:rPr>
          <w:rFonts w:asciiTheme="minorHAnsi" w:hAnsiTheme="minorHAnsi" w:cstheme="minorHAnsi"/>
          <w:color w:val="auto"/>
          <w:sz w:val="22"/>
          <w:szCs w:val="22"/>
        </w:rPr>
        <w:t>República de Costa Rica</w:t>
      </w:r>
      <w:r w:rsidR="00A71939">
        <w:rPr>
          <w:rFonts w:asciiTheme="minorHAnsi" w:hAnsiTheme="minorHAnsi" w:cstheme="minorHAnsi"/>
          <w:color w:val="auto"/>
          <w:sz w:val="22"/>
          <w:szCs w:val="22"/>
        </w:rPr>
        <w:t xml:space="preserve"> como fuera de este. Para que se brinde cobertura mientras el Asegurado se encuentre fuera del territorio de la República de Costa Rica, será indispensable que éste haya efectuado el reporte correspondiente</w:t>
      </w:r>
      <w:r w:rsidR="00801BDB">
        <w:rPr>
          <w:rFonts w:asciiTheme="minorHAnsi" w:hAnsiTheme="minorHAnsi" w:cstheme="minorHAnsi"/>
          <w:color w:val="auto"/>
          <w:sz w:val="22"/>
          <w:szCs w:val="22"/>
        </w:rPr>
        <w:t xml:space="preserve"> de salida del país,</w:t>
      </w:r>
      <w:r w:rsidR="00A71939">
        <w:rPr>
          <w:rFonts w:asciiTheme="minorHAnsi" w:hAnsiTheme="minorHAnsi" w:cstheme="minorHAnsi"/>
          <w:color w:val="auto"/>
          <w:sz w:val="22"/>
          <w:szCs w:val="22"/>
        </w:rPr>
        <w:t xml:space="preserve"> al Emisor de la Tarjeta de Crédito y/o Débito, señalando expresamente los países a visitar, así como los días de su visita.</w:t>
      </w:r>
    </w:p>
    <w:p w14:paraId="24A8B0A8" w14:textId="3A5BBB6A" w:rsidR="00D81BC2" w:rsidRPr="00DE1FDC" w:rsidRDefault="00D81BC2" w:rsidP="00955079">
      <w:pPr>
        <w:pStyle w:val="Ttulo1"/>
        <w:numPr>
          <w:ilvl w:val="0"/>
          <w:numId w:val="4"/>
        </w:numPr>
        <w:tabs>
          <w:tab w:val="clear" w:pos="0"/>
        </w:tabs>
        <w:suppressAutoHyphens w:val="0"/>
        <w:overflowPunct/>
        <w:autoSpaceDE/>
        <w:autoSpaceDN/>
        <w:adjustRightInd/>
        <w:spacing w:before="240" w:after="160"/>
        <w:jc w:val="center"/>
        <w:textAlignment w:val="auto"/>
        <w:rPr>
          <w:rFonts w:asciiTheme="minorHAnsi" w:eastAsia="SimSun" w:hAnsiTheme="minorHAnsi" w:cstheme="minorHAnsi"/>
          <w:bCs/>
          <w:kern w:val="32"/>
          <w:sz w:val="28"/>
          <w:szCs w:val="28"/>
          <w:lang w:eastAsia="zh-CN"/>
        </w:rPr>
      </w:pPr>
      <w:bookmarkStart w:id="45" w:name="_Toc514944793"/>
      <w:bookmarkStart w:id="46" w:name="_Toc514944794"/>
      <w:bookmarkStart w:id="47" w:name="_Toc514944795"/>
      <w:bookmarkStart w:id="48" w:name="_Toc514944796"/>
      <w:bookmarkStart w:id="49" w:name="_Toc514944797"/>
      <w:bookmarkStart w:id="50" w:name="_Toc514944798"/>
      <w:bookmarkStart w:id="51" w:name="_Toc514944801"/>
      <w:bookmarkStart w:id="52" w:name="_Toc514944802"/>
      <w:bookmarkStart w:id="53" w:name="_Toc514944804"/>
      <w:bookmarkStart w:id="54" w:name="_Toc514944806"/>
      <w:bookmarkStart w:id="55" w:name="_Toc514944807"/>
      <w:bookmarkStart w:id="56" w:name="_Toc514944808"/>
      <w:bookmarkStart w:id="57" w:name="_Toc6845244"/>
      <w:bookmarkEnd w:id="45"/>
      <w:bookmarkEnd w:id="46"/>
      <w:bookmarkEnd w:id="47"/>
      <w:bookmarkEnd w:id="48"/>
      <w:bookmarkEnd w:id="49"/>
      <w:bookmarkEnd w:id="50"/>
      <w:bookmarkEnd w:id="51"/>
      <w:bookmarkEnd w:id="52"/>
      <w:bookmarkEnd w:id="53"/>
      <w:bookmarkEnd w:id="54"/>
      <w:bookmarkEnd w:id="55"/>
      <w:bookmarkEnd w:id="56"/>
      <w:r w:rsidRPr="00DE1FDC">
        <w:rPr>
          <w:rFonts w:asciiTheme="minorHAnsi" w:eastAsia="SimSun" w:hAnsiTheme="minorHAnsi" w:cstheme="minorHAnsi"/>
          <w:bCs/>
          <w:kern w:val="32"/>
          <w:sz w:val="28"/>
          <w:szCs w:val="28"/>
          <w:lang w:eastAsia="zh-CN"/>
        </w:rPr>
        <w:t>OBLIGACIONES DEL TOMADOR</w:t>
      </w:r>
      <w:r w:rsidR="00FE7EE8" w:rsidRPr="00F84377">
        <w:rPr>
          <w:rFonts w:asciiTheme="minorHAnsi" w:eastAsia="SimSun" w:hAnsiTheme="minorHAnsi" w:cstheme="minorHAnsi"/>
          <w:bCs/>
          <w:kern w:val="32"/>
          <w:sz w:val="28"/>
          <w:szCs w:val="28"/>
          <w:lang w:eastAsia="zh-CN"/>
        </w:rPr>
        <w:t xml:space="preserve"> Y</w:t>
      </w:r>
      <w:r w:rsidRPr="00DE1FDC">
        <w:rPr>
          <w:rFonts w:asciiTheme="minorHAnsi" w:eastAsia="SimSun" w:hAnsiTheme="minorHAnsi" w:cstheme="minorHAnsi"/>
          <w:bCs/>
          <w:kern w:val="32"/>
          <w:sz w:val="28"/>
          <w:szCs w:val="28"/>
          <w:lang w:eastAsia="zh-CN"/>
        </w:rPr>
        <w:t xml:space="preserve"> ASEGURADO</w:t>
      </w:r>
      <w:bookmarkEnd w:id="57"/>
      <w:r w:rsidRPr="00DE1FDC">
        <w:rPr>
          <w:rFonts w:asciiTheme="minorHAnsi" w:eastAsia="SimSun" w:hAnsiTheme="minorHAnsi" w:cstheme="minorHAnsi"/>
          <w:bCs/>
          <w:kern w:val="32"/>
          <w:sz w:val="28"/>
          <w:szCs w:val="28"/>
          <w:lang w:eastAsia="zh-CN"/>
        </w:rPr>
        <w:t xml:space="preserve"> </w:t>
      </w:r>
    </w:p>
    <w:p w14:paraId="4B2FA3CF" w14:textId="0839E267" w:rsidR="00B04E0F" w:rsidRDefault="00B04E0F"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58" w:name="_Toc6845245"/>
      <w:r>
        <w:rPr>
          <w:rFonts w:asciiTheme="minorHAnsi" w:hAnsiTheme="minorHAnsi" w:cstheme="minorHAnsi"/>
          <w:color w:val="auto"/>
          <w:sz w:val="22"/>
          <w:szCs w:val="22"/>
        </w:rPr>
        <w:t>Obligaciones del Tomador</w:t>
      </w:r>
      <w:bookmarkEnd w:id="58"/>
    </w:p>
    <w:p w14:paraId="2FAF2BBD" w14:textId="52DADA26" w:rsidR="00B04E0F" w:rsidRDefault="00B04E0F" w:rsidP="00B04E0F">
      <w:pPr>
        <w:rPr>
          <w:lang w:eastAsia="zh-CN"/>
        </w:rPr>
      </w:pPr>
      <w:r>
        <w:rPr>
          <w:lang w:eastAsia="zh-CN"/>
        </w:rPr>
        <w:t>El Tomador deberá cumplir con las siguientes obligaciones:</w:t>
      </w:r>
    </w:p>
    <w:p w14:paraId="30EFC8F6" w14:textId="3E1BB0F1" w:rsidR="00B04E0F" w:rsidRDefault="00B04E0F" w:rsidP="00955079">
      <w:pPr>
        <w:pStyle w:val="Prrafodelista"/>
        <w:numPr>
          <w:ilvl w:val="0"/>
          <w:numId w:val="8"/>
        </w:numPr>
        <w:jc w:val="both"/>
        <w:rPr>
          <w:lang w:eastAsia="zh-CN"/>
        </w:rPr>
      </w:pPr>
      <w:r>
        <w:rPr>
          <w:lang w:eastAsia="zh-CN"/>
        </w:rPr>
        <w:t xml:space="preserve">Tomar las precauciones razonables para evitar la pérdida económica, en todo momento, para todos los tarjetahabientes y, mantener sistemas de seguridad que </w:t>
      </w:r>
      <w:r w:rsidR="002A4EB9">
        <w:rPr>
          <w:lang w:eastAsia="zh-CN"/>
        </w:rPr>
        <w:t xml:space="preserve">protejan </w:t>
      </w:r>
      <w:r>
        <w:rPr>
          <w:lang w:eastAsia="zh-CN"/>
        </w:rPr>
        <w:t>a los Asegurados.</w:t>
      </w:r>
    </w:p>
    <w:p w14:paraId="3335ABCC" w14:textId="7C3785AF" w:rsidR="00B04E0F" w:rsidRDefault="00B04E0F" w:rsidP="00955079">
      <w:pPr>
        <w:pStyle w:val="Prrafodelista"/>
        <w:numPr>
          <w:ilvl w:val="0"/>
          <w:numId w:val="8"/>
        </w:numPr>
        <w:rPr>
          <w:lang w:eastAsia="zh-CN"/>
        </w:rPr>
      </w:pPr>
      <w:r>
        <w:rPr>
          <w:lang w:eastAsia="zh-CN"/>
        </w:rPr>
        <w:t>Mantener un registro de todas las transacciones de tal manera que los Asegurados puedan determinar con precisión, el importe de las pérdidas económicas individuales.</w:t>
      </w:r>
    </w:p>
    <w:p w14:paraId="79107F16" w14:textId="2C5818A9" w:rsidR="008E56F1" w:rsidRDefault="008E56F1" w:rsidP="00955079">
      <w:pPr>
        <w:pStyle w:val="Prrafodelista"/>
        <w:numPr>
          <w:ilvl w:val="0"/>
          <w:numId w:val="8"/>
        </w:numPr>
        <w:jc w:val="both"/>
        <w:rPr>
          <w:lang w:eastAsia="zh-CN"/>
        </w:rPr>
      </w:pPr>
      <w:r>
        <w:rPr>
          <w:lang w:eastAsia="zh-CN"/>
        </w:rPr>
        <w:lastRenderedPageBreak/>
        <w:t xml:space="preserve">En caso de recuperación de cargos realizados por personas no autorizadas, que hayan sido indemnizados por la póliza, deberán ser reintegrados a </w:t>
      </w:r>
      <w:r w:rsidRPr="00801BDB">
        <w:rPr>
          <w:b/>
          <w:lang w:eastAsia="zh-CN"/>
        </w:rPr>
        <w:t>SEGUROS LAFISE</w:t>
      </w:r>
      <w:r>
        <w:rPr>
          <w:lang w:eastAsia="zh-CN"/>
        </w:rPr>
        <w:t xml:space="preserve"> en el plazo de diez (10) días </w:t>
      </w:r>
      <w:r w:rsidR="003452E8">
        <w:rPr>
          <w:lang w:eastAsia="zh-CN"/>
        </w:rPr>
        <w:t>naturales</w:t>
      </w:r>
      <w:r>
        <w:rPr>
          <w:lang w:eastAsia="zh-CN"/>
        </w:rPr>
        <w:t xml:space="preserve"> posteriores a la recuperación de los montos.</w:t>
      </w:r>
    </w:p>
    <w:p w14:paraId="204AE0E2" w14:textId="60D7A2DD" w:rsidR="00B04E0F" w:rsidRPr="00824368" w:rsidRDefault="00B04E0F"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59" w:name="_Toc6845246"/>
      <w:r w:rsidRPr="00824368">
        <w:rPr>
          <w:rFonts w:asciiTheme="minorHAnsi" w:hAnsiTheme="minorHAnsi" w:cstheme="minorHAnsi"/>
          <w:color w:val="auto"/>
          <w:sz w:val="22"/>
          <w:szCs w:val="22"/>
        </w:rPr>
        <w:t>Obligaciones del Asegurado</w:t>
      </w:r>
      <w:bookmarkEnd w:id="59"/>
    </w:p>
    <w:p w14:paraId="51D6FE0B" w14:textId="45EBE5E2" w:rsidR="00824368" w:rsidRDefault="00824368" w:rsidP="00824368">
      <w:pPr>
        <w:pStyle w:val="Default"/>
        <w:spacing w:after="240"/>
        <w:contextualSpacing/>
        <w:jc w:val="both"/>
        <w:rPr>
          <w:rFonts w:asciiTheme="minorHAnsi" w:hAnsiTheme="minorHAnsi" w:cstheme="minorHAnsi"/>
          <w:color w:val="auto"/>
          <w:sz w:val="22"/>
          <w:szCs w:val="22"/>
        </w:rPr>
      </w:pPr>
      <w:r w:rsidRPr="00824368">
        <w:rPr>
          <w:rFonts w:asciiTheme="minorHAnsi" w:hAnsiTheme="minorHAnsi" w:cstheme="minorHAnsi"/>
          <w:color w:val="auto"/>
          <w:sz w:val="22"/>
          <w:szCs w:val="22"/>
        </w:rPr>
        <w:t xml:space="preserve">El </w:t>
      </w:r>
      <w:r>
        <w:rPr>
          <w:rFonts w:asciiTheme="minorHAnsi" w:hAnsiTheme="minorHAnsi" w:cstheme="minorHAnsi"/>
          <w:color w:val="auto"/>
          <w:sz w:val="22"/>
          <w:szCs w:val="22"/>
        </w:rPr>
        <w:t>Asegurado</w:t>
      </w:r>
      <w:r w:rsidRPr="00824368">
        <w:rPr>
          <w:rFonts w:asciiTheme="minorHAnsi" w:hAnsiTheme="minorHAnsi" w:cstheme="minorHAnsi"/>
          <w:color w:val="auto"/>
          <w:sz w:val="22"/>
          <w:szCs w:val="22"/>
        </w:rPr>
        <w:t xml:space="preserve"> deberá cumplir con las siguientes obligaciones:</w:t>
      </w:r>
    </w:p>
    <w:p w14:paraId="05DEDD55" w14:textId="5364F667" w:rsidR="00824368" w:rsidRDefault="00824368" w:rsidP="00824368">
      <w:pPr>
        <w:pStyle w:val="Default"/>
        <w:numPr>
          <w:ilvl w:val="0"/>
          <w:numId w:val="15"/>
        </w:numPr>
        <w:spacing w:after="240"/>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En el caso de seguros colectivos contributivos, efectuar el aporte económico para el pago de la prima del seguro por parte del Tomador.</w:t>
      </w:r>
    </w:p>
    <w:p w14:paraId="634DB39E" w14:textId="4BBFD535" w:rsidR="00824368" w:rsidRDefault="00824368" w:rsidP="00824368">
      <w:pPr>
        <w:pStyle w:val="Default"/>
        <w:numPr>
          <w:ilvl w:val="0"/>
          <w:numId w:val="15"/>
        </w:numPr>
        <w:spacing w:after="240"/>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Tomar las medidas necesarias para que el riesgo no se agrave.</w:t>
      </w:r>
    </w:p>
    <w:p w14:paraId="19631FE2" w14:textId="558DDA2F" w:rsidR="00824368" w:rsidRDefault="00824368" w:rsidP="00824368">
      <w:pPr>
        <w:pStyle w:val="Default"/>
        <w:numPr>
          <w:ilvl w:val="0"/>
          <w:numId w:val="15"/>
        </w:numPr>
        <w:spacing w:after="240"/>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En caso de ocurrir un evento que podría estar cubierto por el seguro, proceder con el Reporte de la Pérdida al Emisor de la Tarjeta de Crédito y/o Débito de forma inmediata, en cumplimiento con el Procedimiento de Notificación y Atención de Reclamos.</w:t>
      </w:r>
    </w:p>
    <w:p w14:paraId="1EDB03F7" w14:textId="7F03ADCE" w:rsidR="00EA299C" w:rsidRPr="00DE1FDC" w:rsidRDefault="00EA299C" w:rsidP="00955079">
      <w:pPr>
        <w:pStyle w:val="Ttulo3"/>
        <w:numPr>
          <w:ilvl w:val="0"/>
          <w:numId w:val="3"/>
        </w:numPr>
        <w:spacing w:before="0"/>
        <w:ind w:left="851" w:hanging="851"/>
        <w:jc w:val="both"/>
        <w:rPr>
          <w:rFonts w:asciiTheme="minorHAnsi" w:hAnsiTheme="minorHAnsi" w:cstheme="minorHAnsi"/>
          <w:color w:val="auto"/>
          <w:sz w:val="22"/>
          <w:szCs w:val="22"/>
        </w:rPr>
      </w:pPr>
      <w:bookmarkStart w:id="60" w:name="_Toc4769038"/>
      <w:bookmarkStart w:id="61" w:name="_Toc4769454"/>
      <w:bookmarkStart w:id="62" w:name="_Toc5005808"/>
      <w:bookmarkStart w:id="63" w:name="_Toc6845247"/>
      <w:bookmarkEnd w:id="60"/>
      <w:bookmarkEnd w:id="61"/>
      <w:bookmarkEnd w:id="62"/>
      <w:r w:rsidRPr="00DE1FDC">
        <w:rPr>
          <w:rFonts w:asciiTheme="minorHAnsi" w:hAnsiTheme="minorHAnsi" w:cstheme="minorHAnsi"/>
          <w:color w:val="auto"/>
          <w:sz w:val="22"/>
          <w:szCs w:val="22"/>
        </w:rPr>
        <w:t>Deducible</w:t>
      </w:r>
      <w:bookmarkEnd w:id="63"/>
      <w:r w:rsidRPr="00DE1FDC">
        <w:rPr>
          <w:rFonts w:asciiTheme="minorHAnsi" w:hAnsiTheme="minorHAnsi" w:cstheme="minorHAnsi"/>
          <w:color w:val="auto"/>
          <w:sz w:val="22"/>
          <w:szCs w:val="22"/>
        </w:rPr>
        <w:t xml:space="preserve"> </w:t>
      </w:r>
    </w:p>
    <w:p w14:paraId="61451F94" w14:textId="5CB27FC7" w:rsidR="006E6C30" w:rsidRDefault="006E6C30" w:rsidP="00CE03D1">
      <w:pPr>
        <w:pStyle w:val="Default"/>
        <w:spacing w:after="240"/>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En</w:t>
      </w:r>
      <w:r w:rsidR="00D671AA">
        <w:rPr>
          <w:rFonts w:asciiTheme="minorHAnsi" w:hAnsiTheme="minorHAnsi" w:cstheme="minorHAnsi"/>
          <w:color w:val="auto"/>
          <w:sz w:val="22"/>
          <w:szCs w:val="22"/>
        </w:rPr>
        <w:t xml:space="preserve"> este contrato no aplican deducibles.</w:t>
      </w:r>
    </w:p>
    <w:p w14:paraId="5F2F6DEF" w14:textId="77777777" w:rsidR="000A0534" w:rsidRPr="00DE1FDC" w:rsidRDefault="000A0534" w:rsidP="00955079">
      <w:pPr>
        <w:pStyle w:val="Ttulo3"/>
        <w:numPr>
          <w:ilvl w:val="0"/>
          <w:numId w:val="3"/>
        </w:numPr>
        <w:spacing w:before="0"/>
        <w:ind w:left="851" w:hanging="851"/>
        <w:jc w:val="both"/>
        <w:rPr>
          <w:rFonts w:asciiTheme="minorHAnsi" w:hAnsiTheme="minorHAnsi" w:cstheme="minorHAnsi"/>
          <w:b w:val="0"/>
          <w:bCs w:val="0"/>
        </w:rPr>
      </w:pPr>
      <w:bookmarkStart w:id="64" w:name="_Toc514944811"/>
      <w:bookmarkStart w:id="65" w:name="_Toc514944813"/>
      <w:bookmarkStart w:id="66" w:name="_Toc514944815"/>
      <w:bookmarkStart w:id="67" w:name="_Toc514944817"/>
      <w:bookmarkStart w:id="68" w:name="_Toc514944818"/>
      <w:bookmarkStart w:id="69" w:name="_Toc514944819"/>
      <w:bookmarkStart w:id="70" w:name="_Toc474155785"/>
      <w:bookmarkStart w:id="71" w:name="_Toc477163642"/>
      <w:bookmarkStart w:id="72" w:name="_Toc6845248"/>
      <w:bookmarkEnd w:id="64"/>
      <w:bookmarkEnd w:id="65"/>
      <w:bookmarkEnd w:id="66"/>
      <w:bookmarkEnd w:id="67"/>
      <w:bookmarkEnd w:id="68"/>
      <w:bookmarkEnd w:id="69"/>
      <w:r w:rsidRPr="00DE1FDC">
        <w:rPr>
          <w:rFonts w:asciiTheme="minorHAnsi" w:hAnsiTheme="minorHAnsi" w:cstheme="minorHAnsi"/>
          <w:color w:val="auto"/>
          <w:sz w:val="22"/>
          <w:szCs w:val="22"/>
        </w:rPr>
        <w:t>Legitimación de capitales</w:t>
      </w:r>
      <w:bookmarkEnd w:id="70"/>
      <w:bookmarkEnd w:id="71"/>
      <w:bookmarkEnd w:id="72"/>
      <w:r w:rsidRPr="00DE1FDC">
        <w:rPr>
          <w:rFonts w:asciiTheme="minorHAnsi" w:hAnsiTheme="minorHAnsi" w:cstheme="minorHAnsi"/>
          <w:color w:val="auto"/>
          <w:sz w:val="22"/>
          <w:szCs w:val="22"/>
        </w:rPr>
        <w:t xml:space="preserve"> </w:t>
      </w:r>
    </w:p>
    <w:p w14:paraId="4BD9137C" w14:textId="376A48A4" w:rsidR="000A0534" w:rsidRDefault="000A0534" w:rsidP="00DE1FDC">
      <w:pPr>
        <w:jc w:val="both"/>
        <w:rPr>
          <w:rFonts w:asciiTheme="minorHAnsi" w:hAnsiTheme="minorHAnsi" w:cstheme="minorHAnsi"/>
          <w:lang w:eastAsia="zh-CN"/>
        </w:rPr>
      </w:pPr>
      <w:r w:rsidRPr="00DE1FDC">
        <w:rPr>
          <w:rFonts w:asciiTheme="minorHAnsi" w:hAnsiTheme="minorHAnsi" w:cstheme="minorHAnsi"/>
          <w:lang w:eastAsia="zh-CN"/>
        </w:rPr>
        <w:t xml:space="preserve">El Tomador se compromete con </w:t>
      </w:r>
      <w:r w:rsidRPr="00DE1FDC">
        <w:rPr>
          <w:rFonts w:asciiTheme="minorHAnsi" w:hAnsiTheme="minorHAnsi" w:cstheme="minorHAnsi"/>
          <w:b/>
          <w:lang w:eastAsia="zh-CN"/>
        </w:rPr>
        <w:t>SEGUROS LAFISE</w:t>
      </w:r>
      <w:r w:rsidRPr="00DE1FDC">
        <w:rPr>
          <w:rFonts w:asciiTheme="minorHAnsi" w:hAnsiTheme="minorHAnsi" w:cstheme="minorHAnsi"/>
          <w:lang w:eastAsia="zh-CN"/>
        </w:rPr>
        <w:t>, a brindar información veraz y verificable, a efecto de cumplimentar el formulario denominado “Solicitud-Conozca a su cliente”</w:t>
      </w:r>
      <w:r w:rsidR="000A284D">
        <w:rPr>
          <w:rFonts w:asciiTheme="minorHAnsi" w:hAnsiTheme="minorHAnsi" w:cstheme="minorHAnsi"/>
          <w:lang w:eastAsia="zh-CN"/>
        </w:rPr>
        <w:t>.</w:t>
      </w:r>
      <w:r w:rsidRPr="00DE1FDC">
        <w:rPr>
          <w:rFonts w:asciiTheme="minorHAnsi" w:hAnsiTheme="minorHAnsi" w:cstheme="minorHAnsi"/>
          <w:lang w:eastAsia="zh-CN"/>
        </w:rPr>
        <w:t xml:space="preserve"> </w:t>
      </w:r>
    </w:p>
    <w:p w14:paraId="1E29646F" w14:textId="77777777" w:rsidR="001B645F" w:rsidRPr="00DE1FDC" w:rsidRDefault="001B645F" w:rsidP="00955079">
      <w:pPr>
        <w:pStyle w:val="Ttulo3"/>
        <w:numPr>
          <w:ilvl w:val="0"/>
          <w:numId w:val="3"/>
        </w:numPr>
        <w:ind w:left="1418" w:hanging="1418"/>
        <w:jc w:val="both"/>
        <w:rPr>
          <w:rFonts w:asciiTheme="minorHAnsi" w:hAnsiTheme="minorHAnsi" w:cstheme="minorHAnsi"/>
          <w:color w:val="auto"/>
          <w:sz w:val="22"/>
          <w:szCs w:val="22"/>
        </w:rPr>
      </w:pPr>
      <w:bookmarkStart w:id="73" w:name="_Toc6845249"/>
      <w:r w:rsidRPr="00DE1FDC">
        <w:rPr>
          <w:rFonts w:asciiTheme="minorHAnsi" w:hAnsiTheme="minorHAnsi" w:cstheme="minorHAnsi"/>
          <w:color w:val="auto"/>
          <w:sz w:val="22"/>
          <w:szCs w:val="22"/>
        </w:rPr>
        <w:t>Actualización de datos</w:t>
      </w:r>
      <w:bookmarkEnd w:id="73"/>
    </w:p>
    <w:p w14:paraId="34FEC214" w14:textId="1A579062" w:rsidR="001B645F" w:rsidRDefault="001B645F" w:rsidP="00007EB6">
      <w:pPr>
        <w:pStyle w:val="Default"/>
        <w:spacing w:after="240"/>
        <w:jc w:val="both"/>
        <w:rPr>
          <w:rFonts w:asciiTheme="minorHAnsi" w:hAnsiTheme="minorHAnsi" w:cstheme="minorHAnsi"/>
          <w:sz w:val="22"/>
          <w:szCs w:val="22"/>
        </w:rPr>
      </w:pPr>
      <w:r w:rsidRPr="00DE1FDC">
        <w:rPr>
          <w:rFonts w:asciiTheme="minorHAnsi" w:hAnsiTheme="minorHAnsi" w:cstheme="minorHAnsi"/>
          <w:sz w:val="22"/>
          <w:szCs w:val="22"/>
        </w:rPr>
        <w:t>El Tomador y/o Asegurado tiene</w:t>
      </w:r>
      <w:r w:rsidR="00824368">
        <w:rPr>
          <w:rFonts w:asciiTheme="minorHAnsi" w:hAnsiTheme="minorHAnsi" w:cstheme="minorHAnsi"/>
          <w:sz w:val="22"/>
          <w:szCs w:val="22"/>
        </w:rPr>
        <w:t>n</w:t>
      </w:r>
      <w:r w:rsidRPr="00DE1FDC">
        <w:rPr>
          <w:rFonts w:asciiTheme="minorHAnsi" w:hAnsiTheme="minorHAnsi" w:cstheme="minorHAnsi"/>
          <w:sz w:val="22"/>
          <w:szCs w:val="22"/>
        </w:rPr>
        <w:t xml:space="preserve"> la responsabilidad de informar a </w:t>
      </w:r>
      <w:r w:rsidRPr="00DE1FDC">
        <w:rPr>
          <w:rFonts w:asciiTheme="minorHAnsi" w:hAnsiTheme="minorHAnsi" w:cstheme="minorHAnsi"/>
          <w:b/>
          <w:sz w:val="22"/>
          <w:szCs w:val="22"/>
        </w:rPr>
        <w:t>SEGUROS LAFISE</w:t>
      </w:r>
      <w:r w:rsidRPr="00824368">
        <w:rPr>
          <w:rFonts w:asciiTheme="minorHAnsi" w:hAnsiTheme="minorHAnsi" w:cstheme="minorHAnsi"/>
          <w:sz w:val="22"/>
          <w:szCs w:val="22"/>
        </w:rPr>
        <w:t>,</w:t>
      </w:r>
      <w:r w:rsidRPr="00DE1FDC">
        <w:rPr>
          <w:rFonts w:asciiTheme="minorHAnsi" w:hAnsiTheme="minorHAnsi" w:cstheme="minorHAnsi"/>
          <w:b/>
          <w:sz w:val="22"/>
          <w:szCs w:val="22"/>
        </w:rPr>
        <w:t xml:space="preserve"> </w:t>
      </w:r>
      <w:r w:rsidRPr="00DE1FDC">
        <w:rPr>
          <w:rFonts w:asciiTheme="minorHAnsi" w:hAnsiTheme="minorHAnsi" w:cstheme="minorHAnsi"/>
          <w:sz w:val="22"/>
          <w:szCs w:val="22"/>
        </w:rPr>
        <w:t>por cualquier medio escrito o electrónico con acuse o comprobación de recibo, de cualquier cambio en los datos de contacto que inicialmente declar</w:t>
      </w:r>
      <w:r w:rsidR="00824368">
        <w:rPr>
          <w:rFonts w:asciiTheme="minorHAnsi" w:hAnsiTheme="minorHAnsi" w:cstheme="minorHAnsi"/>
          <w:sz w:val="22"/>
          <w:szCs w:val="22"/>
        </w:rPr>
        <w:t>aron</w:t>
      </w:r>
      <w:r w:rsidRPr="00DE1FDC">
        <w:rPr>
          <w:rFonts w:asciiTheme="minorHAnsi" w:hAnsiTheme="minorHAnsi" w:cstheme="minorHAnsi"/>
          <w:sz w:val="22"/>
          <w:szCs w:val="22"/>
        </w:rPr>
        <w:t xml:space="preserve"> en la </w:t>
      </w:r>
      <w:r>
        <w:rPr>
          <w:rFonts w:asciiTheme="minorHAnsi" w:hAnsiTheme="minorHAnsi" w:cstheme="minorHAnsi"/>
          <w:sz w:val="22"/>
          <w:szCs w:val="22"/>
        </w:rPr>
        <w:t>S</w:t>
      </w:r>
      <w:r w:rsidRPr="00DE1FDC">
        <w:rPr>
          <w:rFonts w:asciiTheme="minorHAnsi" w:hAnsiTheme="minorHAnsi" w:cstheme="minorHAnsi"/>
          <w:sz w:val="22"/>
          <w:szCs w:val="22"/>
        </w:rPr>
        <w:t xml:space="preserve">olicitud de </w:t>
      </w:r>
      <w:r>
        <w:rPr>
          <w:rFonts w:asciiTheme="minorHAnsi" w:hAnsiTheme="minorHAnsi" w:cstheme="minorHAnsi"/>
          <w:sz w:val="22"/>
          <w:szCs w:val="22"/>
        </w:rPr>
        <w:t>S</w:t>
      </w:r>
      <w:r w:rsidRPr="00DE1FDC">
        <w:rPr>
          <w:rFonts w:asciiTheme="minorHAnsi" w:hAnsiTheme="minorHAnsi" w:cstheme="minorHAnsi"/>
          <w:sz w:val="22"/>
          <w:szCs w:val="22"/>
        </w:rPr>
        <w:t xml:space="preserve">eguro. </w:t>
      </w:r>
    </w:p>
    <w:p w14:paraId="217768D3" w14:textId="28D67F36" w:rsidR="006C21C6" w:rsidRPr="00007EB6" w:rsidRDefault="00CD7459" w:rsidP="00955079">
      <w:pPr>
        <w:pStyle w:val="Ttulo3"/>
        <w:numPr>
          <w:ilvl w:val="0"/>
          <w:numId w:val="3"/>
        </w:numPr>
        <w:ind w:left="1418" w:hanging="1418"/>
        <w:jc w:val="both"/>
        <w:rPr>
          <w:rFonts w:asciiTheme="minorHAnsi" w:hAnsiTheme="minorHAnsi" w:cstheme="minorHAnsi"/>
          <w:color w:val="auto"/>
          <w:sz w:val="22"/>
          <w:szCs w:val="22"/>
        </w:rPr>
      </w:pPr>
      <w:bookmarkStart w:id="74" w:name="_Toc6845250"/>
      <w:r>
        <w:rPr>
          <w:rFonts w:asciiTheme="minorHAnsi" w:hAnsiTheme="minorHAnsi" w:cstheme="minorHAnsi"/>
          <w:color w:val="auto"/>
          <w:sz w:val="22"/>
          <w:szCs w:val="22"/>
        </w:rPr>
        <w:t>Reportes del Tomador</w:t>
      </w:r>
      <w:bookmarkEnd w:id="74"/>
      <w:r w:rsidR="006C21C6" w:rsidRPr="00007EB6">
        <w:rPr>
          <w:rFonts w:asciiTheme="minorHAnsi" w:hAnsiTheme="minorHAnsi" w:cstheme="minorHAnsi"/>
          <w:color w:val="auto"/>
          <w:sz w:val="22"/>
          <w:szCs w:val="22"/>
        </w:rPr>
        <w:t xml:space="preserve"> </w:t>
      </w:r>
    </w:p>
    <w:p w14:paraId="44878AC2" w14:textId="2405F395" w:rsidR="006C21C6" w:rsidRDefault="006C21C6" w:rsidP="00007EB6">
      <w:pPr>
        <w:jc w:val="both"/>
        <w:rPr>
          <w:lang w:eastAsia="zh-CN"/>
        </w:rPr>
      </w:pPr>
      <w:r>
        <w:rPr>
          <w:lang w:eastAsia="zh-CN"/>
        </w:rPr>
        <w:t xml:space="preserve">El Tomador </w:t>
      </w:r>
      <w:r w:rsidR="00783107">
        <w:rPr>
          <w:lang w:eastAsia="zh-CN"/>
        </w:rPr>
        <w:t xml:space="preserve">se compromete con </w:t>
      </w:r>
      <w:r w:rsidR="00783107" w:rsidRPr="00007EB6">
        <w:rPr>
          <w:b/>
          <w:lang w:eastAsia="zh-CN"/>
        </w:rPr>
        <w:t>SEGUROS LAFISE</w:t>
      </w:r>
      <w:r w:rsidR="00783107">
        <w:rPr>
          <w:lang w:eastAsia="zh-CN"/>
        </w:rPr>
        <w:t xml:space="preserve"> a efectuar </w:t>
      </w:r>
      <w:r w:rsidR="00CD7459">
        <w:rPr>
          <w:lang w:eastAsia="zh-CN"/>
        </w:rPr>
        <w:t xml:space="preserve">un reporte mensual sobre las variaciones registradas en el seguro, el cual deberá ser presentado dentro de los primeros diez (10) días </w:t>
      </w:r>
      <w:r w:rsidR="003452E8">
        <w:rPr>
          <w:lang w:eastAsia="zh-CN"/>
        </w:rPr>
        <w:t>naturales</w:t>
      </w:r>
      <w:r w:rsidR="00CD7459">
        <w:rPr>
          <w:lang w:eastAsia="zh-CN"/>
        </w:rPr>
        <w:t xml:space="preserve"> del mes siguiente a la fecha de la variación. En el caso de las inclusiones de aseguramiento individuales, el reporte deberá ser presentado </w:t>
      </w:r>
      <w:r w:rsidR="0089426F">
        <w:rPr>
          <w:lang w:eastAsia="zh-CN"/>
        </w:rPr>
        <w:t xml:space="preserve">en el plazo máximo de diez (10) días hábiles posteriores a la fecha efectiva de inclusión. </w:t>
      </w:r>
    </w:p>
    <w:p w14:paraId="6D164E8B" w14:textId="03A144E6" w:rsidR="00CD7459" w:rsidRDefault="00CD7459" w:rsidP="00007EB6">
      <w:pPr>
        <w:jc w:val="both"/>
        <w:rPr>
          <w:lang w:eastAsia="zh-CN"/>
        </w:rPr>
      </w:pPr>
      <w:r>
        <w:rPr>
          <w:lang w:eastAsia="zh-CN"/>
        </w:rPr>
        <w:t xml:space="preserve">El reporte de variaciones </w:t>
      </w:r>
      <w:r w:rsidR="00A83053">
        <w:rPr>
          <w:lang w:eastAsia="zh-CN"/>
        </w:rPr>
        <w:t xml:space="preserve">podrá </w:t>
      </w:r>
      <w:r>
        <w:rPr>
          <w:lang w:eastAsia="zh-CN"/>
        </w:rPr>
        <w:t>conten</w:t>
      </w:r>
      <w:r w:rsidR="00A83053">
        <w:rPr>
          <w:lang w:eastAsia="zh-CN"/>
        </w:rPr>
        <w:t>er</w:t>
      </w:r>
      <w:r>
        <w:rPr>
          <w:lang w:eastAsia="zh-CN"/>
        </w:rPr>
        <w:t xml:space="preserve"> la siguiente información:</w:t>
      </w:r>
    </w:p>
    <w:p w14:paraId="6FA3CA1D" w14:textId="7F12DF24" w:rsidR="00CD7459" w:rsidRDefault="00CD7459" w:rsidP="00C075C8">
      <w:pPr>
        <w:pStyle w:val="Prrafodelista"/>
        <w:numPr>
          <w:ilvl w:val="1"/>
          <w:numId w:val="1"/>
        </w:numPr>
        <w:ind w:left="851" w:hanging="284"/>
        <w:jc w:val="both"/>
        <w:rPr>
          <w:lang w:eastAsia="zh-CN"/>
        </w:rPr>
      </w:pPr>
      <w:r w:rsidRPr="00CD7459">
        <w:rPr>
          <w:b/>
          <w:lang w:eastAsia="zh-CN"/>
        </w:rPr>
        <w:t>Inclusiones:</w:t>
      </w:r>
      <w:r>
        <w:rPr>
          <w:lang w:eastAsia="zh-CN"/>
        </w:rPr>
        <w:t xml:space="preserve"> Nombre completo de los solicitantes, fecha de nacimiento, fecha de ingreso al grupo asegurado, fecha de ingreso al seguro, número de identificación, tipo de cuenta y tarjeta.</w:t>
      </w:r>
    </w:p>
    <w:p w14:paraId="12076656" w14:textId="2CFAFBD5" w:rsidR="00CD7459" w:rsidRDefault="00CD7459" w:rsidP="00C075C8">
      <w:pPr>
        <w:pStyle w:val="Prrafodelista"/>
        <w:numPr>
          <w:ilvl w:val="1"/>
          <w:numId w:val="1"/>
        </w:numPr>
        <w:ind w:left="851" w:hanging="284"/>
        <w:jc w:val="both"/>
        <w:rPr>
          <w:lang w:eastAsia="zh-CN"/>
        </w:rPr>
      </w:pPr>
      <w:r w:rsidRPr="00CD7459">
        <w:rPr>
          <w:b/>
          <w:lang w:eastAsia="zh-CN"/>
        </w:rPr>
        <w:t>Exclusiones:</w:t>
      </w:r>
      <w:r>
        <w:rPr>
          <w:lang w:eastAsia="zh-CN"/>
        </w:rPr>
        <w:t xml:space="preserve"> Nombre completo, número de cédula, número de certificado y fecha de exclusión, así como el tipo de cuenta y tarjeta.</w:t>
      </w:r>
    </w:p>
    <w:p w14:paraId="339BE0BD" w14:textId="37356920" w:rsidR="00CD7459" w:rsidRDefault="00CD7459" w:rsidP="00CD7459">
      <w:pPr>
        <w:jc w:val="both"/>
        <w:rPr>
          <w:lang w:eastAsia="zh-CN"/>
        </w:rPr>
      </w:pPr>
      <w:r>
        <w:rPr>
          <w:lang w:eastAsia="zh-CN"/>
        </w:rPr>
        <w:t xml:space="preserve">Las variaciones de pólizas, independientemente de su forma de pago, reportadas luego del periodo indicado, entrarán en vigor a partir del primer día del mes siguiente a la fecha en que fueron reportadas por el Tomador a </w:t>
      </w:r>
      <w:r w:rsidRPr="00B04E0F">
        <w:rPr>
          <w:b/>
          <w:lang w:eastAsia="zh-CN"/>
        </w:rPr>
        <w:t>SEGUROS LAFISE</w:t>
      </w:r>
      <w:r>
        <w:rPr>
          <w:lang w:eastAsia="zh-CN"/>
        </w:rPr>
        <w:t>.</w:t>
      </w:r>
    </w:p>
    <w:p w14:paraId="170EC61F" w14:textId="63CFEABD" w:rsidR="00B04E0F" w:rsidRDefault="00B04E0F" w:rsidP="00CD7459">
      <w:pPr>
        <w:jc w:val="both"/>
        <w:rPr>
          <w:lang w:eastAsia="zh-CN"/>
        </w:rPr>
      </w:pPr>
      <w:r>
        <w:rPr>
          <w:lang w:eastAsia="zh-CN"/>
        </w:rPr>
        <w:t xml:space="preserve">Durante los treinta (30) días </w:t>
      </w:r>
      <w:r w:rsidR="003452E8">
        <w:rPr>
          <w:lang w:eastAsia="zh-CN"/>
        </w:rPr>
        <w:t>naturales</w:t>
      </w:r>
      <w:r>
        <w:rPr>
          <w:lang w:eastAsia="zh-CN"/>
        </w:rPr>
        <w:t xml:space="preserve"> previos al aniversario de la póliza, </w:t>
      </w:r>
      <w:r w:rsidRPr="00B04E0F">
        <w:rPr>
          <w:b/>
          <w:lang w:eastAsia="zh-CN"/>
        </w:rPr>
        <w:t>SEGUROS LAFISE</w:t>
      </w:r>
      <w:r>
        <w:rPr>
          <w:lang w:eastAsia="zh-CN"/>
        </w:rPr>
        <w:t xml:space="preserve"> entregará al Tomador un reporte completo de los tarjetahabientes Asegurados indicando para cada uno: Nombre completo del Asegurado, fecha de nacimiento y número de identificación, tipo de cuenta y tarjeta; así como el monto </w:t>
      </w:r>
      <w:r>
        <w:rPr>
          <w:lang w:eastAsia="zh-CN"/>
        </w:rPr>
        <w:lastRenderedPageBreak/>
        <w:t>total asegurado a fin de mantener actualizada la nómina de asegurados. El Tomador del seguro deberá revisar dicho listado y validar la información aportada.</w:t>
      </w:r>
    </w:p>
    <w:p w14:paraId="0BB103F2" w14:textId="6D72D9E1" w:rsidR="00B04E0F" w:rsidRDefault="00B04E0F" w:rsidP="00CD7459">
      <w:pPr>
        <w:jc w:val="both"/>
        <w:rPr>
          <w:lang w:eastAsia="zh-CN"/>
        </w:rPr>
      </w:pPr>
      <w:r>
        <w:rPr>
          <w:lang w:eastAsia="zh-CN"/>
        </w:rPr>
        <w:t xml:space="preserve">Todos los reportes a presentar mencionados anteriormente, deberán ser entregados a través de medio electrónico y con la estructura de datos suministrada por </w:t>
      </w:r>
      <w:r w:rsidRPr="00B04E0F">
        <w:rPr>
          <w:b/>
          <w:lang w:eastAsia="zh-CN"/>
        </w:rPr>
        <w:t>SEGUROS LAFISE</w:t>
      </w:r>
      <w:r>
        <w:rPr>
          <w:lang w:eastAsia="zh-CN"/>
        </w:rPr>
        <w:t>.</w:t>
      </w:r>
    </w:p>
    <w:p w14:paraId="50C6D365" w14:textId="1DFE567B" w:rsidR="00AE6EBD" w:rsidRDefault="00AE6EBD" w:rsidP="00955079">
      <w:pPr>
        <w:pStyle w:val="Ttulo3"/>
        <w:numPr>
          <w:ilvl w:val="0"/>
          <w:numId w:val="3"/>
        </w:numPr>
        <w:ind w:left="1418" w:hanging="1418"/>
        <w:jc w:val="both"/>
        <w:rPr>
          <w:rFonts w:asciiTheme="minorHAnsi" w:hAnsiTheme="minorHAnsi" w:cstheme="minorHAnsi"/>
          <w:color w:val="auto"/>
          <w:sz w:val="22"/>
          <w:szCs w:val="22"/>
        </w:rPr>
      </w:pPr>
      <w:bookmarkStart w:id="75" w:name="_Toc6845251"/>
      <w:r>
        <w:rPr>
          <w:rFonts w:asciiTheme="minorHAnsi" w:hAnsiTheme="minorHAnsi" w:cstheme="minorHAnsi"/>
          <w:color w:val="auto"/>
          <w:sz w:val="22"/>
          <w:szCs w:val="22"/>
        </w:rPr>
        <w:t>Registro de Asegurados</w:t>
      </w:r>
      <w:bookmarkEnd w:id="75"/>
    </w:p>
    <w:p w14:paraId="41486B8C" w14:textId="49F77C26" w:rsidR="00AE6EBD" w:rsidRDefault="00AE6EBD" w:rsidP="00C075C8">
      <w:pPr>
        <w:jc w:val="both"/>
        <w:rPr>
          <w:lang w:eastAsia="zh-CN"/>
        </w:rPr>
      </w:pPr>
      <w:r>
        <w:rPr>
          <w:lang w:eastAsia="zh-CN"/>
        </w:rPr>
        <w:t>Sobre el grupo asegurado, el Tomador deberá llevar un Registro de Asegurados en el que deberá constar: el tipo de tarjeta, número y tipo de tarjeta, número y tipo de cuenta, límite de la tarjeta, saldos diarios, registro diario de cargos, nombres, apellidos, fechas de nacimiento, sexo, dirección postal o de correo electrónico y teléfono de cada Asegurado tarjetahabiente.</w:t>
      </w:r>
    </w:p>
    <w:p w14:paraId="3662A26F" w14:textId="77A1FFDB" w:rsidR="00AE6EBD" w:rsidRDefault="00AE6EBD" w:rsidP="00AE6EBD">
      <w:pPr>
        <w:rPr>
          <w:lang w:eastAsia="zh-CN"/>
        </w:rPr>
      </w:pPr>
      <w:r>
        <w:rPr>
          <w:lang w:eastAsia="zh-CN"/>
        </w:rPr>
        <w:t xml:space="preserve">El Tomador está obligado a conformar dicho registro y a tener un control </w:t>
      </w:r>
      <w:r w:rsidR="00046251">
        <w:rPr>
          <w:lang w:eastAsia="zh-CN"/>
        </w:rPr>
        <w:t xml:space="preserve">exacto de todos los miembros del grupo asegurado en la póliza, así como tenerlo disponible para </w:t>
      </w:r>
      <w:r w:rsidR="00046251" w:rsidRPr="00046251">
        <w:rPr>
          <w:b/>
          <w:lang w:eastAsia="zh-CN"/>
        </w:rPr>
        <w:t>SEGUROS LAFISE</w:t>
      </w:r>
      <w:r w:rsidR="00046251">
        <w:rPr>
          <w:lang w:eastAsia="zh-CN"/>
        </w:rPr>
        <w:t>.</w:t>
      </w:r>
    </w:p>
    <w:p w14:paraId="73AEA249" w14:textId="77777777" w:rsidR="00E46B6E" w:rsidRDefault="00E46B6E" w:rsidP="00E46B6E">
      <w:pPr>
        <w:pStyle w:val="Ttulo3"/>
        <w:numPr>
          <w:ilvl w:val="0"/>
          <w:numId w:val="3"/>
        </w:numPr>
        <w:spacing w:before="0"/>
        <w:ind w:left="1418" w:hanging="1418"/>
        <w:jc w:val="both"/>
        <w:rPr>
          <w:rFonts w:asciiTheme="minorHAnsi" w:hAnsiTheme="minorHAnsi" w:cstheme="minorHAnsi"/>
          <w:color w:val="auto"/>
          <w:sz w:val="22"/>
          <w:szCs w:val="22"/>
        </w:rPr>
      </w:pPr>
      <w:bookmarkStart w:id="76" w:name="_Toc6845252"/>
      <w:r>
        <w:rPr>
          <w:rFonts w:asciiTheme="minorHAnsi" w:hAnsiTheme="minorHAnsi" w:cstheme="minorHAnsi"/>
          <w:color w:val="auto"/>
          <w:sz w:val="22"/>
          <w:szCs w:val="22"/>
        </w:rPr>
        <w:t>Pérdida del derecho a ser indemnizado</w:t>
      </w:r>
      <w:bookmarkEnd w:id="76"/>
    </w:p>
    <w:p w14:paraId="0D94AE2D" w14:textId="6C75E734" w:rsidR="00E46B6E" w:rsidRDefault="00E46B6E" w:rsidP="00E46B6E">
      <w:pPr>
        <w:jc w:val="both"/>
        <w:rPr>
          <w:lang w:eastAsia="zh-CN"/>
        </w:rPr>
      </w:pPr>
      <w:r>
        <w:rPr>
          <w:lang w:eastAsia="zh-CN"/>
        </w:rPr>
        <w:t>Si en la suscripción del seguro por parte del Tomador, o de cada Asegurado en el proceso de aseguramiento individual</w:t>
      </w:r>
      <w:r w:rsidR="00A83053">
        <w:rPr>
          <w:lang w:eastAsia="zh-CN"/>
        </w:rPr>
        <w:t>,</w:t>
      </w:r>
      <w:r>
        <w:rPr>
          <w:lang w:eastAsia="zh-CN"/>
        </w:rPr>
        <w:t xml:space="preserve"> existiere omisión, declaraciones falsas o inexactitud en la declaración del riesgo, hecho o circunstancia que afecte la apreciación del riesgo así como la estimación de la prima, o que en el caso de un reclamo por pérdida, fuese de cualquier forma fraudulento o si el evento hubiese sido voluntariamente causado por el Asegurado o con su complicidad; o si en apoyo de dicha suscripción o reclamación se emplearan medios o documentos engañosos o dolosos por el Asegurado, del Emisor de la Tarjeta de Crédito y/o Débito o cualquier tercera persona  obrando o no por cuenta de éste, a fin de realizar un beneficio ilícito con motivo del uso de la póliza, el Emisor de la Tarjeta de Crédito y/o Asegurado quedarán privados de todo derecho procedente bajo la presente póliza. </w:t>
      </w:r>
    </w:p>
    <w:p w14:paraId="2599D414" w14:textId="77777777" w:rsidR="00CA55D6" w:rsidRPr="00DE1FDC" w:rsidRDefault="00CA55D6" w:rsidP="00CA55D6">
      <w:pPr>
        <w:pStyle w:val="Ttulo3"/>
        <w:numPr>
          <w:ilvl w:val="0"/>
          <w:numId w:val="3"/>
        </w:numPr>
        <w:spacing w:before="0"/>
        <w:ind w:left="1418" w:hanging="1418"/>
        <w:jc w:val="both"/>
        <w:rPr>
          <w:rFonts w:asciiTheme="minorHAnsi" w:hAnsiTheme="minorHAnsi" w:cstheme="minorHAnsi"/>
          <w:color w:val="auto"/>
          <w:sz w:val="22"/>
          <w:szCs w:val="22"/>
        </w:rPr>
      </w:pPr>
      <w:bookmarkStart w:id="77" w:name="_Toc6845253"/>
      <w:r w:rsidRPr="00DE1FDC">
        <w:rPr>
          <w:rFonts w:asciiTheme="minorHAnsi" w:hAnsiTheme="minorHAnsi" w:cstheme="minorHAnsi"/>
          <w:color w:val="auto"/>
          <w:sz w:val="22"/>
          <w:szCs w:val="22"/>
        </w:rPr>
        <w:t>Pluralidad de seguros</w:t>
      </w:r>
      <w:bookmarkEnd w:id="77"/>
    </w:p>
    <w:p w14:paraId="1969CAD3" w14:textId="77777777" w:rsidR="00CA55D6" w:rsidRPr="00DE1FDC" w:rsidRDefault="00CA55D6" w:rsidP="00CA55D6">
      <w:pPr>
        <w:pStyle w:val="Default"/>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Si al ocurrir un </w:t>
      </w:r>
      <w:r>
        <w:rPr>
          <w:rFonts w:asciiTheme="minorHAnsi" w:hAnsiTheme="minorHAnsi" w:cstheme="minorHAnsi"/>
          <w:color w:val="auto"/>
          <w:sz w:val="22"/>
          <w:szCs w:val="22"/>
        </w:rPr>
        <w:t>S</w:t>
      </w:r>
      <w:r w:rsidRPr="00DE1FDC">
        <w:rPr>
          <w:rFonts w:asciiTheme="minorHAnsi" w:hAnsiTheme="minorHAnsi" w:cstheme="minorHAnsi"/>
          <w:color w:val="auto"/>
          <w:sz w:val="22"/>
          <w:szCs w:val="22"/>
        </w:rPr>
        <w:t xml:space="preserve">iniestro el Asegurado tuviese otro seguro o seguros que amparen total o parcialmente el </w:t>
      </w:r>
      <w:r>
        <w:rPr>
          <w:rFonts w:asciiTheme="minorHAnsi" w:hAnsiTheme="minorHAnsi" w:cstheme="minorHAnsi"/>
          <w:color w:val="auto"/>
          <w:sz w:val="22"/>
          <w:szCs w:val="22"/>
        </w:rPr>
        <w:t>riesgo asegurable</w:t>
      </w:r>
      <w:r w:rsidRPr="00DE1FDC">
        <w:rPr>
          <w:rFonts w:asciiTheme="minorHAnsi" w:hAnsiTheme="minorHAnsi" w:cstheme="minorHAnsi"/>
          <w:color w:val="auto"/>
          <w:sz w:val="22"/>
          <w:szCs w:val="22"/>
        </w:rPr>
        <w:t xml:space="preserve">, para un mismo período de tiempo, la responsabilidad de la póliza será la siguiente: </w:t>
      </w:r>
    </w:p>
    <w:p w14:paraId="0A96C60A" w14:textId="77777777" w:rsidR="00CA55D6" w:rsidRPr="00272C10" w:rsidRDefault="00CA55D6" w:rsidP="00CA55D6">
      <w:pPr>
        <w:pStyle w:val="Default"/>
        <w:numPr>
          <w:ilvl w:val="0"/>
          <w:numId w:val="2"/>
        </w:numPr>
        <w:jc w:val="both"/>
        <w:rPr>
          <w:rFonts w:asciiTheme="minorHAnsi" w:hAnsiTheme="minorHAnsi" w:cstheme="minorHAnsi"/>
          <w:color w:val="auto"/>
          <w:sz w:val="22"/>
          <w:szCs w:val="22"/>
        </w:rPr>
      </w:pPr>
      <w:r w:rsidRPr="00DE1FDC">
        <w:rPr>
          <w:rFonts w:asciiTheme="minorHAnsi" w:hAnsiTheme="minorHAnsi" w:cstheme="minorHAnsi"/>
          <w:sz w:val="22"/>
          <w:szCs w:val="22"/>
        </w:rPr>
        <w:t>En caso que el otro seguro sea contrat</w:t>
      </w:r>
      <w:r>
        <w:rPr>
          <w:rFonts w:asciiTheme="minorHAnsi" w:hAnsiTheme="minorHAnsi" w:cstheme="minorHAnsi"/>
          <w:sz w:val="22"/>
          <w:szCs w:val="22"/>
        </w:rPr>
        <w:t>ad</w:t>
      </w:r>
      <w:r w:rsidRPr="00DE1FDC">
        <w:rPr>
          <w:rFonts w:asciiTheme="minorHAnsi" w:hAnsiTheme="minorHAnsi" w:cstheme="minorHAnsi"/>
          <w:sz w:val="22"/>
          <w:szCs w:val="22"/>
        </w:rPr>
        <w:t xml:space="preserve">o con una aseguradora diferente a </w:t>
      </w:r>
      <w:r w:rsidRPr="00DE1FDC">
        <w:rPr>
          <w:rFonts w:asciiTheme="minorHAnsi" w:hAnsiTheme="minorHAnsi" w:cstheme="minorHAnsi"/>
          <w:b/>
          <w:sz w:val="22"/>
          <w:szCs w:val="22"/>
        </w:rPr>
        <w:t>SEGUROS LAFISE</w:t>
      </w:r>
      <w:r w:rsidRPr="00007EB6">
        <w:rPr>
          <w:rFonts w:asciiTheme="minorHAnsi" w:hAnsiTheme="minorHAnsi" w:cstheme="minorHAnsi"/>
          <w:sz w:val="22"/>
          <w:szCs w:val="22"/>
        </w:rPr>
        <w:t>,</w:t>
      </w:r>
      <w:r w:rsidRPr="00DE1FDC">
        <w:rPr>
          <w:rFonts w:asciiTheme="minorHAnsi" w:hAnsiTheme="minorHAnsi" w:cstheme="minorHAnsi"/>
          <w:b/>
          <w:sz w:val="22"/>
          <w:szCs w:val="22"/>
        </w:rPr>
        <w:t xml:space="preserve"> </w:t>
      </w:r>
      <w:r w:rsidRPr="00DE1FDC">
        <w:rPr>
          <w:rFonts w:asciiTheme="minorHAnsi" w:hAnsiTheme="minorHAnsi" w:cstheme="minorHAnsi"/>
          <w:sz w:val="22"/>
          <w:szCs w:val="22"/>
        </w:rPr>
        <w:t xml:space="preserve">la indemnización será el resultado de distribuir las pérdidas o daños ocurridos, proporcionalmente al monto asegurado en su póliza, en relación con el monto total asegurado por todos los seguros. </w:t>
      </w:r>
    </w:p>
    <w:p w14:paraId="553828C0" w14:textId="77777777" w:rsidR="00CA55D6" w:rsidRPr="00DE1FDC" w:rsidRDefault="00CA55D6" w:rsidP="00CA55D6">
      <w:pPr>
        <w:pStyle w:val="Default"/>
        <w:numPr>
          <w:ilvl w:val="0"/>
          <w:numId w:val="2"/>
        </w:numPr>
        <w:jc w:val="both"/>
        <w:rPr>
          <w:rFonts w:asciiTheme="minorHAnsi" w:hAnsiTheme="minorHAnsi" w:cstheme="minorHAnsi"/>
          <w:color w:val="auto"/>
          <w:sz w:val="22"/>
          <w:szCs w:val="22"/>
        </w:rPr>
      </w:pPr>
      <w:r w:rsidRPr="00DE1FDC">
        <w:rPr>
          <w:rFonts w:asciiTheme="minorHAnsi" w:hAnsiTheme="minorHAnsi" w:cstheme="minorHAnsi"/>
          <w:sz w:val="22"/>
          <w:szCs w:val="22"/>
        </w:rPr>
        <w:t xml:space="preserve">Si el otro seguro es contratado con </w:t>
      </w:r>
      <w:r w:rsidRPr="00DE1FDC">
        <w:rPr>
          <w:rFonts w:asciiTheme="minorHAnsi" w:hAnsiTheme="minorHAnsi" w:cstheme="minorHAnsi"/>
          <w:b/>
          <w:sz w:val="22"/>
          <w:szCs w:val="22"/>
        </w:rPr>
        <w:t>SEGUROS LAFISE</w:t>
      </w:r>
      <w:r w:rsidRPr="00007EB6">
        <w:rPr>
          <w:rFonts w:asciiTheme="minorHAnsi" w:hAnsiTheme="minorHAnsi" w:cstheme="minorHAnsi"/>
          <w:sz w:val="22"/>
          <w:szCs w:val="22"/>
        </w:rPr>
        <w:t>,</w:t>
      </w:r>
      <w:r w:rsidRPr="00DE1FDC">
        <w:rPr>
          <w:rFonts w:asciiTheme="minorHAnsi" w:hAnsiTheme="minorHAnsi" w:cstheme="minorHAnsi"/>
          <w:b/>
          <w:sz w:val="22"/>
          <w:szCs w:val="22"/>
        </w:rPr>
        <w:t xml:space="preserve"> </w:t>
      </w:r>
      <w:r w:rsidRPr="00DE1FDC">
        <w:rPr>
          <w:rFonts w:asciiTheme="minorHAnsi" w:hAnsiTheme="minorHAnsi" w:cstheme="minorHAnsi"/>
          <w:sz w:val="22"/>
          <w:szCs w:val="22"/>
        </w:rPr>
        <w:t xml:space="preserve">la indemnización se distribuirá en forma subsidiaria aplicando en primera instancia el contrato suscrito con mayor antigüedad y así sucesivamente. </w:t>
      </w:r>
    </w:p>
    <w:p w14:paraId="668033A7" w14:textId="77777777" w:rsidR="00CA55D6" w:rsidRPr="00DE1FDC" w:rsidRDefault="00CA55D6" w:rsidP="00CA55D6">
      <w:pPr>
        <w:pStyle w:val="Default"/>
        <w:numPr>
          <w:ilvl w:val="0"/>
          <w:numId w:val="2"/>
        </w:numPr>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El Tomador y/o Asegurado deberá declarar en forma oportuna la existencia de otros seguros cuando contrate la póliza y al momento del </w:t>
      </w:r>
      <w:r>
        <w:rPr>
          <w:rFonts w:asciiTheme="minorHAnsi" w:hAnsiTheme="minorHAnsi" w:cstheme="minorHAnsi"/>
          <w:color w:val="auto"/>
          <w:sz w:val="22"/>
          <w:szCs w:val="22"/>
        </w:rPr>
        <w:t>S</w:t>
      </w:r>
      <w:r w:rsidRPr="00DE1FDC">
        <w:rPr>
          <w:rFonts w:asciiTheme="minorHAnsi" w:hAnsiTheme="minorHAnsi" w:cstheme="minorHAnsi"/>
          <w:color w:val="auto"/>
          <w:sz w:val="22"/>
          <w:szCs w:val="22"/>
        </w:rPr>
        <w:t xml:space="preserve">iniestro sobre la existencia de otras pólizas que amparen el mismo riesgo, así como también detalle de dichas pólizas que contengan al menos la siguiente información: compañía aseguradora, número de contrato, línea de seguro, vigencia, monto asegurado. </w:t>
      </w:r>
    </w:p>
    <w:p w14:paraId="5F4A68B4" w14:textId="77777777" w:rsidR="00CA55D6" w:rsidRPr="00DE1FDC" w:rsidRDefault="00CA55D6" w:rsidP="00CA55D6">
      <w:pPr>
        <w:spacing w:after="0" w:line="240" w:lineRule="auto"/>
        <w:jc w:val="both"/>
        <w:rPr>
          <w:rFonts w:asciiTheme="minorHAnsi" w:hAnsiTheme="minorHAnsi" w:cstheme="minorHAnsi"/>
        </w:rPr>
      </w:pPr>
      <w:r w:rsidRPr="00DE1FDC">
        <w:rPr>
          <w:rFonts w:asciiTheme="minorHAnsi" w:hAnsiTheme="minorHAnsi" w:cstheme="minorHAnsi"/>
        </w:rPr>
        <w:t xml:space="preserve">Igualmente, cuando exista una situación de pluralidad de seguros de previo o como consecuencia de la suscripción del presente contrato, la persona que solicite el seguro deberá advertirlo a </w:t>
      </w:r>
      <w:r w:rsidRPr="00DE1FDC">
        <w:rPr>
          <w:rFonts w:asciiTheme="minorHAnsi" w:hAnsiTheme="minorHAnsi" w:cstheme="minorHAnsi"/>
          <w:b/>
        </w:rPr>
        <w:t xml:space="preserve">SEGUROS LAFISE </w:t>
      </w:r>
      <w:r w:rsidRPr="00DE1FDC">
        <w:rPr>
          <w:rFonts w:asciiTheme="minorHAnsi" w:hAnsiTheme="minorHAnsi" w:cstheme="minorHAnsi"/>
        </w:rPr>
        <w:t xml:space="preserve">en la </w:t>
      </w:r>
      <w:r>
        <w:rPr>
          <w:rFonts w:asciiTheme="minorHAnsi" w:hAnsiTheme="minorHAnsi" w:cstheme="minorHAnsi"/>
        </w:rPr>
        <w:t>Solicitud de Seguro</w:t>
      </w:r>
      <w:r w:rsidRPr="00DE1FDC">
        <w:rPr>
          <w:rFonts w:asciiTheme="minorHAnsi" w:hAnsiTheme="minorHAnsi" w:cstheme="minorHAnsi"/>
        </w:rPr>
        <w:t>.</w:t>
      </w:r>
    </w:p>
    <w:p w14:paraId="449FB5D4" w14:textId="77777777" w:rsidR="00CA55D6" w:rsidRPr="00DE1FDC" w:rsidRDefault="00CA55D6" w:rsidP="00CA55D6">
      <w:pPr>
        <w:pStyle w:val="Default"/>
        <w:spacing w:after="240"/>
        <w:jc w:val="both"/>
        <w:rPr>
          <w:rFonts w:asciiTheme="minorHAnsi" w:hAnsiTheme="minorHAnsi" w:cstheme="minorHAnsi"/>
          <w:sz w:val="22"/>
          <w:szCs w:val="22"/>
        </w:rPr>
      </w:pPr>
      <w:r w:rsidRPr="00DE1FDC">
        <w:rPr>
          <w:rFonts w:asciiTheme="minorHAnsi" w:hAnsiTheme="minorHAnsi" w:cstheme="minorHAnsi"/>
          <w:sz w:val="22"/>
          <w:szCs w:val="22"/>
        </w:rPr>
        <w:t xml:space="preserve">En caso que la pluralidad de seguros se genere con posterioridad a la suscripción de la presente póliza, el </w:t>
      </w:r>
      <w:r w:rsidRPr="00DE1FDC">
        <w:rPr>
          <w:rFonts w:asciiTheme="minorHAnsi" w:hAnsiTheme="minorHAnsi" w:cstheme="minorHAnsi"/>
          <w:color w:val="auto"/>
          <w:sz w:val="22"/>
          <w:szCs w:val="22"/>
        </w:rPr>
        <w:t>Tomador y/o Asegurado</w:t>
      </w:r>
      <w:r w:rsidRPr="00DE1FDC">
        <w:rPr>
          <w:rFonts w:asciiTheme="minorHAnsi" w:hAnsiTheme="minorHAnsi" w:cstheme="minorHAnsi"/>
          <w:sz w:val="22"/>
          <w:szCs w:val="22"/>
        </w:rPr>
        <w:t xml:space="preserve"> tendrá la obligación de notificar por escrito, a </w:t>
      </w:r>
      <w:r w:rsidRPr="00DE1FDC">
        <w:rPr>
          <w:rFonts w:asciiTheme="minorHAnsi" w:hAnsiTheme="minorHAnsi" w:cstheme="minorHAnsi"/>
          <w:b/>
          <w:color w:val="auto"/>
          <w:sz w:val="22"/>
          <w:szCs w:val="22"/>
        </w:rPr>
        <w:t>SEGUROS LAFISE</w:t>
      </w:r>
      <w:r w:rsidRPr="00007EB6">
        <w:rPr>
          <w:rFonts w:asciiTheme="minorHAnsi" w:hAnsiTheme="minorHAnsi" w:cstheme="minorHAnsi"/>
          <w:color w:val="auto"/>
          <w:sz w:val="22"/>
          <w:szCs w:val="22"/>
        </w:rPr>
        <w:t>,</w:t>
      </w:r>
      <w:r w:rsidRPr="00DE1FDC">
        <w:rPr>
          <w:rFonts w:asciiTheme="minorHAnsi" w:hAnsiTheme="minorHAnsi" w:cstheme="minorHAnsi"/>
          <w:sz w:val="22"/>
          <w:szCs w:val="22"/>
        </w:rPr>
        <w:t xml:space="preserve"> dentro de los cinco (5) días hábiles siguientes a la celebración del nuevo contrato, el nombre del asegurador, la cobertura, vigencia y </w:t>
      </w:r>
      <w:r w:rsidRPr="00DE1FDC">
        <w:rPr>
          <w:rFonts w:asciiTheme="minorHAnsi" w:hAnsiTheme="minorHAnsi" w:cstheme="minorHAnsi"/>
          <w:sz w:val="22"/>
          <w:szCs w:val="22"/>
        </w:rPr>
        <w:lastRenderedPageBreak/>
        <w:t xml:space="preserve">suma asegurada. De no hacerlo, en caso de que </w:t>
      </w:r>
      <w:r w:rsidRPr="00DE1FDC">
        <w:rPr>
          <w:rFonts w:asciiTheme="minorHAnsi" w:hAnsiTheme="minorHAnsi" w:cstheme="minorHAnsi"/>
          <w:b/>
          <w:sz w:val="22"/>
          <w:szCs w:val="22"/>
        </w:rPr>
        <w:t>SEGUROS LAFISE</w:t>
      </w:r>
      <w:r w:rsidRPr="00DE1FDC">
        <w:rPr>
          <w:rFonts w:asciiTheme="minorHAnsi" w:hAnsiTheme="minorHAnsi" w:cstheme="minorHAnsi"/>
          <w:sz w:val="22"/>
          <w:szCs w:val="22"/>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DE1FDC">
        <w:rPr>
          <w:rFonts w:asciiTheme="minorHAnsi" w:hAnsiTheme="minorHAnsi" w:cstheme="minorHAnsi"/>
          <w:b/>
          <w:color w:val="auto"/>
          <w:sz w:val="22"/>
          <w:szCs w:val="22"/>
        </w:rPr>
        <w:t xml:space="preserve">SEGUROS LAFISE </w:t>
      </w:r>
      <w:r w:rsidRPr="00DE1FDC">
        <w:rPr>
          <w:rFonts w:asciiTheme="minorHAnsi" w:hAnsiTheme="minorHAnsi" w:cstheme="minorHAnsi"/>
          <w:sz w:val="22"/>
          <w:szCs w:val="22"/>
        </w:rPr>
        <w:t>los intereses generados desde la fecha del pago en exceso hasta la fecha de efectivo reintegro, aplicando la tasa de interés legal.</w:t>
      </w:r>
    </w:p>
    <w:p w14:paraId="4615CE54" w14:textId="6559AC1B" w:rsidR="00FE7EE8" w:rsidRPr="00F84377" w:rsidRDefault="00FE7EE8" w:rsidP="00955079">
      <w:pPr>
        <w:pStyle w:val="Ttulo1"/>
        <w:numPr>
          <w:ilvl w:val="0"/>
          <w:numId w:val="4"/>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 w:val="28"/>
          <w:szCs w:val="28"/>
          <w:lang w:eastAsia="zh-CN"/>
        </w:rPr>
      </w:pPr>
      <w:bookmarkStart w:id="78" w:name="_Toc4769047"/>
      <w:bookmarkStart w:id="79" w:name="_Toc4769463"/>
      <w:bookmarkStart w:id="80" w:name="_Toc5005817"/>
      <w:bookmarkStart w:id="81" w:name="_Toc514944828"/>
      <w:bookmarkStart w:id="82" w:name="_Toc6845254"/>
      <w:bookmarkEnd w:id="78"/>
      <w:bookmarkEnd w:id="79"/>
      <w:bookmarkEnd w:id="80"/>
      <w:bookmarkEnd w:id="81"/>
      <w:r w:rsidRPr="00F84377">
        <w:rPr>
          <w:rFonts w:asciiTheme="minorHAnsi" w:eastAsia="SimSun" w:hAnsiTheme="minorHAnsi" w:cstheme="minorHAnsi"/>
          <w:bCs/>
          <w:kern w:val="32"/>
          <w:sz w:val="28"/>
          <w:szCs w:val="28"/>
          <w:lang w:eastAsia="zh-CN"/>
        </w:rPr>
        <w:t>ASPECTOS RELACIONADOS CON LA PRIMA</w:t>
      </w:r>
      <w:bookmarkEnd w:id="82"/>
    </w:p>
    <w:p w14:paraId="1BE0AA53" w14:textId="66369153" w:rsidR="00404F6C" w:rsidRPr="00DE1FDC" w:rsidRDefault="00404F6C" w:rsidP="00955079">
      <w:pPr>
        <w:pStyle w:val="Ttulo3"/>
        <w:numPr>
          <w:ilvl w:val="0"/>
          <w:numId w:val="3"/>
        </w:numPr>
        <w:spacing w:before="0"/>
        <w:ind w:left="1418" w:hanging="1418"/>
        <w:jc w:val="both"/>
        <w:rPr>
          <w:rFonts w:asciiTheme="minorHAnsi" w:hAnsiTheme="minorHAnsi" w:cstheme="minorHAnsi"/>
          <w:color w:val="auto"/>
          <w:sz w:val="22"/>
          <w:szCs w:val="22"/>
        </w:rPr>
      </w:pPr>
      <w:bookmarkStart w:id="83" w:name="_Toc486604899"/>
      <w:bookmarkStart w:id="84" w:name="_Toc486605043"/>
      <w:bookmarkStart w:id="85" w:name="_Toc486605186"/>
      <w:bookmarkStart w:id="86" w:name="_Toc486605344"/>
      <w:bookmarkStart w:id="87" w:name="_Toc486605504"/>
      <w:bookmarkStart w:id="88" w:name="_Toc486605665"/>
      <w:bookmarkStart w:id="89" w:name="_Toc486605821"/>
      <w:bookmarkStart w:id="90" w:name="_Toc486605976"/>
      <w:bookmarkStart w:id="91" w:name="_Toc486606130"/>
      <w:bookmarkStart w:id="92" w:name="_Toc486767785"/>
      <w:bookmarkStart w:id="93" w:name="_Toc486768024"/>
      <w:bookmarkStart w:id="94" w:name="_Toc486769976"/>
      <w:bookmarkStart w:id="95" w:name="_Toc486773247"/>
      <w:bookmarkStart w:id="96" w:name="_Toc486773911"/>
      <w:bookmarkStart w:id="97" w:name="_Toc486774575"/>
      <w:bookmarkStart w:id="98" w:name="_Toc486604900"/>
      <w:bookmarkStart w:id="99" w:name="_Toc486605044"/>
      <w:bookmarkStart w:id="100" w:name="_Toc486605187"/>
      <w:bookmarkStart w:id="101" w:name="_Toc486605345"/>
      <w:bookmarkStart w:id="102" w:name="_Toc486605505"/>
      <w:bookmarkStart w:id="103" w:name="_Toc486605666"/>
      <w:bookmarkStart w:id="104" w:name="_Toc486605822"/>
      <w:bookmarkStart w:id="105" w:name="_Toc486605977"/>
      <w:bookmarkStart w:id="106" w:name="_Toc486606131"/>
      <w:bookmarkStart w:id="107" w:name="_Toc486767786"/>
      <w:bookmarkStart w:id="108" w:name="_Toc486768025"/>
      <w:bookmarkStart w:id="109" w:name="_Toc486769977"/>
      <w:bookmarkStart w:id="110" w:name="_Toc486773248"/>
      <w:bookmarkStart w:id="111" w:name="_Toc486773912"/>
      <w:bookmarkStart w:id="112" w:name="_Toc486774576"/>
      <w:bookmarkStart w:id="113" w:name="_Toc6845255"/>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DE1FDC">
        <w:rPr>
          <w:rFonts w:asciiTheme="minorHAnsi" w:hAnsiTheme="minorHAnsi" w:cstheme="minorHAnsi"/>
          <w:color w:val="auto"/>
          <w:sz w:val="22"/>
          <w:szCs w:val="22"/>
        </w:rPr>
        <w:t>Pago de la prima</w:t>
      </w:r>
      <w:bookmarkEnd w:id="113"/>
    </w:p>
    <w:p w14:paraId="37BC0BDE" w14:textId="385DA625" w:rsidR="00B95D82" w:rsidRDefault="00675BBF" w:rsidP="00B95D82">
      <w:pPr>
        <w:spacing w:after="0" w:line="240" w:lineRule="auto"/>
        <w:jc w:val="both"/>
        <w:rPr>
          <w:rFonts w:asciiTheme="minorHAnsi" w:hAnsiTheme="minorHAnsi" w:cstheme="minorHAnsi"/>
        </w:rPr>
      </w:pPr>
      <w:r w:rsidRPr="00DE1FDC">
        <w:rPr>
          <w:rFonts w:asciiTheme="minorHAnsi" w:hAnsiTheme="minorHAnsi" w:cstheme="minorHAnsi"/>
        </w:rPr>
        <w:t>La prima es debida por adelantado desde el perfeccionamiento del contrato</w:t>
      </w:r>
      <w:r w:rsidR="000A284D">
        <w:rPr>
          <w:rFonts w:asciiTheme="minorHAnsi" w:hAnsiTheme="minorHAnsi" w:cstheme="minorHAnsi"/>
        </w:rPr>
        <w:t>.</w:t>
      </w:r>
      <w:r w:rsidR="00046251">
        <w:rPr>
          <w:rFonts w:asciiTheme="minorHAnsi" w:hAnsiTheme="minorHAnsi" w:cstheme="minorHAnsi"/>
        </w:rPr>
        <w:t xml:space="preserve"> La prima será cancelada según la</w:t>
      </w:r>
      <w:r w:rsidR="00E44052">
        <w:rPr>
          <w:rFonts w:asciiTheme="minorHAnsi" w:hAnsiTheme="minorHAnsi" w:cstheme="minorHAnsi"/>
        </w:rPr>
        <w:t xml:space="preserve"> periodicidad y</w:t>
      </w:r>
      <w:r w:rsidR="00046251">
        <w:rPr>
          <w:rFonts w:asciiTheme="minorHAnsi" w:hAnsiTheme="minorHAnsi" w:cstheme="minorHAnsi"/>
        </w:rPr>
        <w:t xml:space="preserve"> moneda seleccionada por el Tomador y/o Asegurado, por cargo a la Tarjeta de Crédito y/o Débito.</w:t>
      </w:r>
      <w:r w:rsidR="00B95D82">
        <w:rPr>
          <w:rFonts w:asciiTheme="minorHAnsi" w:hAnsiTheme="minorHAnsi" w:cstheme="minorHAnsi"/>
        </w:rPr>
        <w:t xml:space="preserve"> Para cada una de las tarjetas emitidas por el Tomador e incluidas en esta póliza se manejarán </w:t>
      </w:r>
      <w:r w:rsidR="00B95D82" w:rsidRPr="00B95D82">
        <w:rPr>
          <w:rFonts w:asciiTheme="minorHAnsi" w:hAnsiTheme="minorHAnsi" w:cstheme="minorHAnsi"/>
        </w:rPr>
        <w:t>primas unitarias, que aplicarán a cada tarjeta de crédito o débito de manera individual. Estas primas deberán cancelarse por cada una de las tarjetas de crédito o débito incluidas en este seguro.</w:t>
      </w:r>
    </w:p>
    <w:p w14:paraId="1483A087" w14:textId="77777777" w:rsidR="00B325FF" w:rsidRPr="00942E65" w:rsidRDefault="00B325FF" w:rsidP="00B95D82">
      <w:pPr>
        <w:spacing w:after="0" w:line="240" w:lineRule="auto"/>
        <w:jc w:val="both"/>
        <w:rPr>
          <w:rFonts w:ascii="Arial" w:hAnsi="Arial" w:cs="Arial"/>
        </w:rPr>
      </w:pPr>
    </w:p>
    <w:p w14:paraId="7193B47C" w14:textId="6E0654A0" w:rsidR="00046251" w:rsidRDefault="00046251" w:rsidP="00DE1FDC">
      <w:pPr>
        <w:jc w:val="both"/>
        <w:rPr>
          <w:rFonts w:asciiTheme="minorHAnsi" w:hAnsiTheme="minorHAnsi" w:cstheme="minorHAnsi"/>
        </w:rPr>
      </w:pPr>
      <w:r>
        <w:rPr>
          <w:rFonts w:asciiTheme="minorHAnsi" w:hAnsiTheme="minorHAnsi" w:cstheme="minorHAnsi"/>
        </w:rPr>
        <w:t xml:space="preserve">Es responsabilidad del Tomador proceder con el recaudo del aporte económico para el pago de la prima efectuado por el Asegurado, en los casos que aplique; así como su traslado a </w:t>
      </w:r>
      <w:r w:rsidRPr="00046251">
        <w:rPr>
          <w:rFonts w:asciiTheme="minorHAnsi" w:hAnsiTheme="minorHAnsi" w:cstheme="minorHAnsi"/>
          <w:b/>
        </w:rPr>
        <w:t>SEGUROS LAFISE</w:t>
      </w:r>
      <w:r>
        <w:rPr>
          <w:rFonts w:asciiTheme="minorHAnsi" w:hAnsiTheme="minorHAnsi" w:cstheme="minorHAnsi"/>
        </w:rPr>
        <w:t xml:space="preserve"> dentro de un plazo no mayor a quince (15) días </w:t>
      </w:r>
      <w:r w:rsidR="003452E8">
        <w:rPr>
          <w:rFonts w:asciiTheme="minorHAnsi" w:hAnsiTheme="minorHAnsi" w:cstheme="minorHAnsi"/>
        </w:rPr>
        <w:t>naturales</w:t>
      </w:r>
      <w:r>
        <w:rPr>
          <w:rFonts w:asciiTheme="minorHAnsi" w:hAnsiTheme="minorHAnsi" w:cstheme="minorHAnsi"/>
        </w:rPr>
        <w:t xml:space="preserve"> posteriores a la realización del cargo en la Cuenta respectiva.</w:t>
      </w:r>
    </w:p>
    <w:p w14:paraId="42BBE4C9" w14:textId="0854EA12" w:rsidR="00046251" w:rsidRDefault="00046251" w:rsidP="00DE1FDC">
      <w:pPr>
        <w:jc w:val="both"/>
        <w:rPr>
          <w:rFonts w:asciiTheme="minorHAnsi" w:hAnsiTheme="minorHAnsi" w:cstheme="minorHAnsi"/>
        </w:rPr>
      </w:pPr>
      <w:r>
        <w:rPr>
          <w:rFonts w:asciiTheme="minorHAnsi" w:hAnsiTheme="minorHAnsi" w:cstheme="minorHAnsi"/>
        </w:rPr>
        <w:t>En caso de mora en el pago de la prima, se procederá de conformidad con lo establecido en el artículo 37 de la Ley Reguladora del Contrato de Seguro, Ley número 8956.</w:t>
      </w:r>
    </w:p>
    <w:p w14:paraId="3CA4623F" w14:textId="348300FC" w:rsidR="00046251" w:rsidRPr="00DE1FDC" w:rsidRDefault="00046251" w:rsidP="00DE1FDC">
      <w:pPr>
        <w:jc w:val="both"/>
        <w:rPr>
          <w:rFonts w:asciiTheme="minorHAnsi" w:hAnsiTheme="minorHAnsi" w:cstheme="minorHAnsi"/>
        </w:rPr>
      </w:pPr>
      <w:r w:rsidRPr="00824368">
        <w:rPr>
          <w:rFonts w:asciiTheme="minorHAnsi" w:hAnsiTheme="minorHAnsi" w:cstheme="minorHAnsi"/>
        </w:rPr>
        <w:t xml:space="preserve">En caso de siniestro el Asegurado está obligado a cancelar de inmediato a </w:t>
      </w:r>
      <w:r w:rsidRPr="00824368">
        <w:rPr>
          <w:rFonts w:asciiTheme="minorHAnsi" w:hAnsiTheme="minorHAnsi" w:cstheme="minorHAnsi"/>
          <w:b/>
        </w:rPr>
        <w:t>SEGUROS LAFISE</w:t>
      </w:r>
      <w:r w:rsidRPr="00824368">
        <w:rPr>
          <w:rFonts w:asciiTheme="minorHAnsi" w:hAnsiTheme="minorHAnsi" w:cstheme="minorHAnsi"/>
        </w:rPr>
        <w:t xml:space="preserve"> cualquier can</w:t>
      </w:r>
      <w:r w:rsidR="00824368" w:rsidRPr="00824368">
        <w:rPr>
          <w:rFonts w:asciiTheme="minorHAnsi" w:hAnsiTheme="minorHAnsi" w:cstheme="minorHAnsi"/>
        </w:rPr>
        <w:t>tidad que estuviere pendiente por</w:t>
      </w:r>
      <w:r w:rsidRPr="00824368">
        <w:rPr>
          <w:rFonts w:asciiTheme="minorHAnsi" w:hAnsiTheme="minorHAnsi" w:cstheme="minorHAnsi"/>
        </w:rPr>
        <w:t xml:space="preserve"> concepto de prima, aún cuando no hubiere vencido el plazo indicado en el presente documento para el pago de la</w:t>
      </w:r>
      <w:r w:rsidR="00487E54">
        <w:rPr>
          <w:rFonts w:asciiTheme="minorHAnsi" w:hAnsiTheme="minorHAnsi" w:cstheme="minorHAnsi"/>
        </w:rPr>
        <w:t>s</w:t>
      </w:r>
      <w:r w:rsidRPr="00824368">
        <w:rPr>
          <w:rFonts w:asciiTheme="minorHAnsi" w:hAnsiTheme="minorHAnsi" w:cstheme="minorHAnsi"/>
        </w:rPr>
        <w:t xml:space="preserve"> fracción o fracciones de prima, y autoriza a </w:t>
      </w:r>
      <w:r w:rsidRPr="00824368">
        <w:rPr>
          <w:rFonts w:asciiTheme="minorHAnsi" w:hAnsiTheme="minorHAnsi" w:cstheme="minorHAnsi"/>
          <w:b/>
        </w:rPr>
        <w:t>SEGUROS LAFISE</w:t>
      </w:r>
      <w:r w:rsidRPr="00824368">
        <w:rPr>
          <w:rFonts w:asciiTheme="minorHAnsi" w:hAnsiTheme="minorHAnsi" w:cstheme="minorHAnsi"/>
        </w:rPr>
        <w:t xml:space="preserve"> a descontar con preferencia de cualquier suma a indemnizar, las primas pendientes de pago.</w:t>
      </w:r>
    </w:p>
    <w:p w14:paraId="31B44156" w14:textId="764E7B1F" w:rsidR="001C3373" w:rsidRPr="00DE1FDC" w:rsidRDefault="001C3373" w:rsidP="00955079">
      <w:pPr>
        <w:pStyle w:val="Ttulo3"/>
        <w:numPr>
          <w:ilvl w:val="0"/>
          <w:numId w:val="3"/>
        </w:numPr>
        <w:ind w:left="1418" w:hanging="1418"/>
        <w:jc w:val="both"/>
        <w:rPr>
          <w:rFonts w:asciiTheme="minorHAnsi" w:hAnsiTheme="minorHAnsi" w:cstheme="minorHAnsi"/>
          <w:color w:val="auto"/>
          <w:sz w:val="22"/>
          <w:szCs w:val="22"/>
        </w:rPr>
      </w:pPr>
      <w:bookmarkStart w:id="114" w:name="_Toc514944832"/>
      <w:bookmarkStart w:id="115" w:name="_Toc486605347"/>
      <w:bookmarkStart w:id="116" w:name="_Toc486605507"/>
      <w:bookmarkStart w:id="117" w:name="_Toc486605668"/>
      <w:bookmarkStart w:id="118" w:name="_Toc486605824"/>
      <w:bookmarkStart w:id="119" w:name="_Toc486605979"/>
      <w:bookmarkStart w:id="120" w:name="_Toc486606133"/>
      <w:bookmarkStart w:id="121" w:name="_Toc486767788"/>
      <w:bookmarkStart w:id="122" w:name="_Toc486768027"/>
      <w:bookmarkStart w:id="123" w:name="_Toc486769979"/>
      <w:bookmarkStart w:id="124" w:name="_Toc486773250"/>
      <w:bookmarkStart w:id="125" w:name="_Toc486773914"/>
      <w:bookmarkStart w:id="126" w:name="_Toc486774578"/>
      <w:bookmarkStart w:id="127" w:name="_Toc486605348"/>
      <w:bookmarkStart w:id="128" w:name="_Toc486605508"/>
      <w:bookmarkStart w:id="129" w:name="_Toc486605669"/>
      <w:bookmarkStart w:id="130" w:name="_Toc486605825"/>
      <w:bookmarkStart w:id="131" w:name="_Toc486605980"/>
      <w:bookmarkStart w:id="132" w:name="_Toc486606134"/>
      <w:bookmarkStart w:id="133" w:name="_Toc486767789"/>
      <w:bookmarkStart w:id="134" w:name="_Toc486768028"/>
      <w:bookmarkStart w:id="135" w:name="_Toc486769980"/>
      <w:bookmarkStart w:id="136" w:name="_Toc486773251"/>
      <w:bookmarkStart w:id="137" w:name="_Toc486773915"/>
      <w:bookmarkStart w:id="138" w:name="_Toc486774579"/>
      <w:bookmarkStart w:id="139" w:name="_Toc486605349"/>
      <w:bookmarkStart w:id="140" w:name="_Toc486605509"/>
      <w:bookmarkStart w:id="141" w:name="_Toc486605670"/>
      <w:bookmarkStart w:id="142" w:name="_Toc486605826"/>
      <w:bookmarkStart w:id="143" w:name="_Toc486605981"/>
      <w:bookmarkStart w:id="144" w:name="_Toc486606135"/>
      <w:bookmarkStart w:id="145" w:name="_Toc486767790"/>
      <w:bookmarkStart w:id="146" w:name="_Toc486768029"/>
      <w:bookmarkStart w:id="147" w:name="_Toc486769981"/>
      <w:bookmarkStart w:id="148" w:name="_Toc486773252"/>
      <w:bookmarkStart w:id="149" w:name="_Toc486773916"/>
      <w:bookmarkStart w:id="150" w:name="_Toc486774580"/>
      <w:bookmarkStart w:id="151" w:name="_Toc684525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DE1FDC">
        <w:rPr>
          <w:rFonts w:asciiTheme="minorHAnsi" w:hAnsiTheme="minorHAnsi" w:cstheme="minorHAnsi"/>
          <w:color w:val="auto"/>
          <w:sz w:val="22"/>
          <w:szCs w:val="22"/>
        </w:rPr>
        <w:t>Domicilio de pago de primas</w:t>
      </w:r>
      <w:bookmarkEnd w:id="151"/>
    </w:p>
    <w:p w14:paraId="3FFAB8A3" w14:textId="6DF3814C" w:rsidR="00BD1C2D" w:rsidRPr="00DE1FDC" w:rsidRDefault="000649B4" w:rsidP="00DE1FDC">
      <w:pPr>
        <w:jc w:val="both"/>
        <w:rPr>
          <w:rFonts w:asciiTheme="minorHAnsi" w:hAnsiTheme="minorHAnsi" w:cstheme="minorHAnsi"/>
        </w:rPr>
      </w:pPr>
      <w:r w:rsidRPr="00DE1FDC">
        <w:rPr>
          <w:rFonts w:asciiTheme="minorHAnsi" w:hAnsiTheme="minorHAnsi" w:cstheme="minorHAnsi"/>
        </w:rPr>
        <w:t xml:space="preserve">Para todo efecto contractual, se tendrá como domicilio de pago a las oficinas de </w:t>
      </w:r>
      <w:r w:rsidRPr="00DE1FDC">
        <w:rPr>
          <w:rFonts w:asciiTheme="minorHAnsi" w:hAnsiTheme="minorHAnsi" w:cstheme="minorHAnsi"/>
          <w:b/>
        </w:rPr>
        <w:t>SEGUROS LAFISE</w:t>
      </w:r>
      <w:r w:rsidR="00BD1C2D" w:rsidRPr="00007EB6">
        <w:rPr>
          <w:rFonts w:asciiTheme="minorHAnsi" w:hAnsiTheme="minorHAnsi" w:cstheme="minorHAnsi"/>
        </w:rPr>
        <w:t>,</w:t>
      </w:r>
      <w:r w:rsidR="00BD1C2D" w:rsidRPr="00DE1FDC">
        <w:rPr>
          <w:rFonts w:asciiTheme="minorHAnsi" w:hAnsiTheme="minorHAnsi" w:cstheme="minorHAnsi"/>
          <w:b/>
        </w:rPr>
        <w:t xml:space="preserve"> </w:t>
      </w:r>
      <w:r w:rsidR="00BD1C2D" w:rsidRPr="00DE1FDC">
        <w:rPr>
          <w:rFonts w:asciiTheme="minorHAnsi" w:hAnsiTheme="minorHAnsi" w:cstheme="minorHAnsi"/>
        </w:rPr>
        <w:t>u otro lugar dispuesto por éste, para tal efecto.</w:t>
      </w:r>
    </w:p>
    <w:p w14:paraId="3F7D67A2" w14:textId="25294F87" w:rsidR="003A7D35" w:rsidRPr="00DE1FDC" w:rsidRDefault="00734A09" w:rsidP="00955079">
      <w:pPr>
        <w:pStyle w:val="Ttulo3"/>
        <w:numPr>
          <w:ilvl w:val="0"/>
          <w:numId w:val="3"/>
        </w:numPr>
        <w:spacing w:before="0"/>
        <w:ind w:left="1418" w:hanging="1418"/>
        <w:jc w:val="both"/>
        <w:rPr>
          <w:rFonts w:asciiTheme="minorHAnsi" w:hAnsiTheme="minorHAnsi" w:cstheme="minorHAnsi"/>
          <w:color w:val="auto"/>
          <w:sz w:val="22"/>
          <w:szCs w:val="22"/>
        </w:rPr>
      </w:pPr>
      <w:bookmarkStart w:id="152" w:name="_Toc486605191"/>
      <w:bookmarkStart w:id="153" w:name="_Toc486605351"/>
      <w:bookmarkStart w:id="154" w:name="_Toc486605511"/>
      <w:bookmarkStart w:id="155" w:name="_Toc486605672"/>
      <w:bookmarkStart w:id="156" w:name="_Toc486605828"/>
      <w:bookmarkStart w:id="157" w:name="_Toc486605983"/>
      <w:bookmarkStart w:id="158" w:name="_Toc486606137"/>
      <w:bookmarkStart w:id="159" w:name="_Toc486767792"/>
      <w:bookmarkStart w:id="160" w:name="_Toc486768031"/>
      <w:bookmarkStart w:id="161" w:name="_Toc486769983"/>
      <w:bookmarkStart w:id="162" w:name="_Toc486773254"/>
      <w:bookmarkStart w:id="163" w:name="_Toc486773918"/>
      <w:bookmarkStart w:id="164" w:name="_Toc486774582"/>
      <w:bookmarkStart w:id="165" w:name="_Toc486605192"/>
      <w:bookmarkStart w:id="166" w:name="_Toc486605352"/>
      <w:bookmarkStart w:id="167" w:name="_Toc486605512"/>
      <w:bookmarkStart w:id="168" w:name="_Toc486605673"/>
      <w:bookmarkStart w:id="169" w:name="_Toc486605829"/>
      <w:bookmarkStart w:id="170" w:name="_Toc486605984"/>
      <w:bookmarkStart w:id="171" w:name="_Toc486606138"/>
      <w:bookmarkStart w:id="172" w:name="_Toc486767793"/>
      <w:bookmarkStart w:id="173" w:name="_Toc486768032"/>
      <w:bookmarkStart w:id="174" w:name="_Toc486769984"/>
      <w:bookmarkStart w:id="175" w:name="_Toc486773255"/>
      <w:bookmarkStart w:id="176" w:name="_Toc486773919"/>
      <w:bookmarkStart w:id="177" w:name="_Toc486774583"/>
      <w:bookmarkStart w:id="178" w:name="_Toc486605193"/>
      <w:bookmarkStart w:id="179" w:name="_Toc486605353"/>
      <w:bookmarkStart w:id="180" w:name="_Toc486605513"/>
      <w:bookmarkStart w:id="181" w:name="_Toc486605674"/>
      <w:bookmarkStart w:id="182" w:name="_Toc486605830"/>
      <w:bookmarkStart w:id="183" w:name="_Toc486605985"/>
      <w:bookmarkStart w:id="184" w:name="_Toc486606139"/>
      <w:bookmarkStart w:id="185" w:name="_Toc486767794"/>
      <w:bookmarkStart w:id="186" w:name="_Toc486768033"/>
      <w:bookmarkStart w:id="187" w:name="_Toc486769985"/>
      <w:bookmarkStart w:id="188" w:name="_Toc486773256"/>
      <w:bookmarkStart w:id="189" w:name="_Toc486773920"/>
      <w:bookmarkStart w:id="190" w:name="_Toc486774584"/>
      <w:bookmarkStart w:id="191" w:name="_Toc514944834"/>
      <w:bookmarkStart w:id="192" w:name="_Toc514944835"/>
      <w:bookmarkStart w:id="193" w:name="_Toc6845257"/>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E1FDC">
        <w:rPr>
          <w:rFonts w:asciiTheme="minorHAnsi" w:hAnsiTheme="minorHAnsi" w:cstheme="minorHAnsi"/>
          <w:color w:val="auto"/>
          <w:sz w:val="22"/>
          <w:szCs w:val="22"/>
        </w:rPr>
        <w:t>F</w:t>
      </w:r>
      <w:r>
        <w:rPr>
          <w:rFonts w:asciiTheme="minorHAnsi" w:hAnsiTheme="minorHAnsi" w:cstheme="minorHAnsi"/>
          <w:color w:val="auto"/>
          <w:sz w:val="22"/>
          <w:szCs w:val="22"/>
        </w:rPr>
        <w:t>orma de pago de</w:t>
      </w:r>
      <w:r w:rsidR="003A7D35" w:rsidRPr="00DE1FDC">
        <w:rPr>
          <w:rFonts w:asciiTheme="minorHAnsi" w:hAnsiTheme="minorHAnsi" w:cstheme="minorHAnsi"/>
          <w:color w:val="auto"/>
          <w:sz w:val="22"/>
          <w:szCs w:val="22"/>
        </w:rPr>
        <w:t xml:space="preserve"> la prima</w:t>
      </w:r>
      <w:bookmarkEnd w:id="193"/>
    </w:p>
    <w:p w14:paraId="04FD1AF6" w14:textId="1299B43F" w:rsidR="000A0467" w:rsidRPr="000A0467" w:rsidRDefault="00382F38">
      <w:pPr>
        <w:jc w:val="both"/>
        <w:rPr>
          <w:rFonts w:cs="Calibri"/>
        </w:rPr>
      </w:pPr>
      <w:bookmarkStart w:id="194" w:name="_Toc514944837"/>
      <w:bookmarkStart w:id="195" w:name="_Toc514944838"/>
      <w:bookmarkStart w:id="196" w:name="_Toc486605196"/>
      <w:bookmarkStart w:id="197" w:name="_Toc486605356"/>
      <w:bookmarkStart w:id="198" w:name="_Toc486605516"/>
      <w:bookmarkStart w:id="199" w:name="_Toc486605677"/>
      <w:bookmarkStart w:id="200" w:name="_Toc486605833"/>
      <w:bookmarkStart w:id="201" w:name="_Toc486605988"/>
      <w:bookmarkStart w:id="202" w:name="_Toc486606142"/>
      <w:bookmarkStart w:id="203" w:name="_Toc486767797"/>
      <w:bookmarkStart w:id="204" w:name="_Toc486768036"/>
      <w:bookmarkStart w:id="205" w:name="_Toc486769988"/>
      <w:bookmarkStart w:id="206" w:name="_Toc486773259"/>
      <w:bookmarkStart w:id="207" w:name="_Toc486773923"/>
      <w:bookmarkStart w:id="208" w:name="_Toc486774587"/>
      <w:bookmarkStart w:id="209" w:name="_Toc486605208"/>
      <w:bookmarkStart w:id="210" w:name="_Toc486605368"/>
      <w:bookmarkStart w:id="211" w:name="_Toc486605528"/>
      <w:bookmarkStart w:id="212" w:name="_Toc486605689"/>
      <w:bookmarkStart w:id="213" w:name="_Toc486605845"/>
      <w:bookmarkStart w:id="214" w:name="_Toc486606000"/>
      <w:bookmarkStart w:id="215" w:name="_Toc486606154"/>
      <w:bookmarkStart w:id="216" w:name="_Toc486767809"/>
      <w:bookmarkStart w:id="217" w:name="_Toc486768048"/>
      <w:bookmarkStart w:id="218" w:name="_Toc486770000"/>
      <w:bookmarkStart w:id="219" w:name="_Toc486773271"/>
      <w:bookmarkStart w:id="220" w:name="_Toc486773935"/>
      <w:bookmarkStart w:id="221" w:name="_Toc486774599"/>
      <w:bookmarkStart w:id="222" w:name="_Toc486605209"/>
      <w:bookmarkStart w:id="223" w:name="_Toc486605369"/>
      <w:bookmarkStart w:id="224" w:name="_Toc486605529"/>
      <w:bookmarkStart w:id="225" w:name="_Toc486605690"/>
      <w:bookmarkStart w:id="226" w:name="_Toc486605846"/>
      <w:bookmarkStart w:id="227" w:name="_Toc486606001"/>
      <w:bookmarkStart w:id="228" w:name="_Toc486606155"/>
      <w:bookmarkStart w:id="229" w:name="_Toc486767810"/>
      <w:bookmarkStart w:id="230" w:name="_Toc486768049"/>
      <w:bookmarkStart w:id="231" w:name="_Toc486770001"/>
      <w:bookmarkStart w:id="232" w:name="_Toc486773272"/>
      <w:bookmarkStart w:id="233" w:name="_Toc486773936"/>
      <w:bookmarkStart w:id="234" w:name="_Toc486774600"/>
      <w:bookmarkStart w:id="235" w:name="_Toc486605210"/>
      <w:bookmarkStart w:id="236" w:name="_Toc486605370"/>
      <w:bookmarkStart w:id="237" w:name="_Toc486605530"/>
      <w:bookmarkStart w:id="238" w:name="_Toc486605691"/>
      <w:bookmarkStart w:id="239" w:name="_Toc486605847"/>
      <w:bookmarkStart w:id="240" w:name="_Toc486606002"/>
      <w:bookmarkStart w:id="241" w:name="_Toc486606156"/>
      <w:bookmarkStart w:id="242" w:name="_Toc486767811"/>
      <w:bookmarkStart w:id="243" w:name="_Toc486768050"/>
      <w:bookmarkStart w:id="244" w:name="_Toc486770002"/>
      <w:bookmarkStart w:id="245" w:name="_Toc486773273"/>
      <w:bookmarkStart w:id="246" w:name="_Toc486773937"/>
      <w:bookmarkStart w:id="247" w:name="_Toc486774601"/>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cs="Calibri"/>
        </w:rPr>
        <w:t>La prima de este seguro es mensual</w:t>
      </w:r>
      <w:r w:rsidR="00160B61">
        <w:rPr>
          <w:rFonts w:cs="Calibri"/>
        </w:rPr>
        <w:t>; no obstante, e</w:t>
      </w:r>
      <w:r w:rsidR="000A0467" w:rsidRPr="000A0467">
        <w:rPr>
          <w:rFonts w:cs="Calibri"/>
        </w:rPr>
        <w:t>l Tomador</w:t>
      </w:r>
      <w:r w:rsidR="006E58C8">
        <w:rPr>
          <w:rFonts w:cs="Calibri"/>
        </w:rPr>
        <w:t xml:space="preserve"> y/o Asegurado</w:t>
      </w:r>
      <w:r w:rsidR="000A0467" w:rsidRPr="000A0467">
        <w:rPr>
          <w:rFonts w:cs="Calibri"/>
        </w:rPr>
        <w:t xml:space="preserve"> podrá optar pagar la prima </w:t>
      </w:r>
      <w:r w:rsidR="006E58C8">
        <w:rPr>
          <w:rFonts w:cs="Calibri"/>
        </w:rPr>
        <w:t xml:space="preserve">de forma anual. </w:t>
      </w:r>
      <w:r w:rsidR="00AD7546">
        <w:rPr>
          <w:rFonts w:cs="Calibri"/>
        </w:rPr>
        <w:t>En l</w:t>
      </w:r>
      <w:r w:rsidR="009F7261">
        <w:rPr>
          <w:rFonts w:cs="Calibri"/>
        </w:rPr>
        <w:t xml:space="preserve">a forma de pago anual, </w:t>
      </w:r>
      <w:r w:rsidR="000A0467" w:rsidRPr="000A0467">
        <w:rPr>
          <w:rFonts w:cs="Calibri"/>
          <w:b/>
        </w:rPr>
        <w:t>SEGUROS LAFISE</w:t>
      </w:r>
      <w:r w:rsidR="000A0467" w:rsidRPr="000A0467">
        <w:rPr>
          <w:rFonts w:cs="Calibri"/>
        </w:rPr>
        <w:t xml:space="preserve"> aplicar</w:t>
      </w:r>
      <w:r w:rsidR="009F7261">
        <w:rPr>
          <w:rFonts w:cs="Calibri"/>
        </w:rPr>
        <w:t>á</w:t>
      </w:r>
      <w:r w:rsidR="000A0467" w:rsidRPr="000A0467">
        <w:rPr>
          <w:rFonts w:cs="Calibri"/>
        </w:rPr>
        <w:t xml:space="preserve"> </w:t>
      </w:r>
      <w:r w:rsidR="009F7261">
        <w:rPr>
          <w:rFonts w:cs="Calibri"/>
        </w:rPr>
        <w:t xml:space="preserve">los descuentos que se indican en la cláusula Descuentos en el pago de la prima. </w:t>
      </w:r>
    </w:p>
    <w:p w14:paraId="5661F8F1" w14:textId="3567D25D" w:rsidR="005715F6" w:rsidRPr="00DE1FDC" w:rsidRDefault="00824368" w:rsidP="00824368">
      <w:pPr>
        <w:pStyle w:val="Ttulo1"/>
        <w:numPr>
          <w:ilvl w:val="0"/>
          <w:numId w:val="4"/>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 w:val="28"/>
          <w:szCs w:val="28"/>
          <w:lang w:eastAsia="zh-CN"/>
        </w:rPr>
      </w:pPr>
      <w:bookmarkStart w:id="248" w:name="_Toc5005822"/>
      <w:bookmarkStart w:id="249" w:name="_Toc6845258"/>
      <w:bookmarkEnd w:id="248"/>
      <w:r>
        <w:rPr>
          <w:rFonts w:asciiTheme="minorHAnsi" w:eastAsia="SimSun" w:hAnsiTheme="minorHAnsi" w:cstheme="minorHAnsi"/>
          <w:bCs/>
          <w:kern w:val="32"/>
          <w:sz w:val="28"/>
          <w:szCs w:val="28"/>
          <w:lang w:eastAsia="zh-CN"/>
        </w:rPr>
        <w:t xml:space="preserve">RECARGOS </w:t>
      </w:r>
      <w:r w:rsidR="009048CA">
        <w:rPr>
          <w:rFonts w:asciiTheme="minorHAnsi" w:eastAsia="SimSun" w:hAnsiTheme="minorHAnsi" w:cstheme="minorHAnsi"/>
          <w:bCs/>
          <w:kern w:val="32"/>
          <w:sz w:val="28"/>
          <w:szCs w:val="28"/>
          <w:lang w:eastAsia="zh-CN"/>
        </w:rPr>
        <w:t xml:space="preserve">Y DESCUENTOS </w:t>
      </w:r>
      <w:r w:rsidR="00342019">
        <w:rPr>
          <w:rFonts w:asciiTheme="minorHAnsi" w:eastAsia="SimSun" w:hAnsiTheme="minorHAnsi" w:cstheme="minorHAnsi"/>
          <w:bCs/>
          <w:kern w:val="32"/>
          <w:sz w:val="28"/>
          <w:szCs w:val="28"/>
          <w:lang w:eastAsia="zh-CN"/>
        </w:rPr>
        <w:t>SOBRE LA PRIMA COMERCIAL</w:t>
      </w:r>
      <w:bookmarkEnd w:id="249"/>
    </w:p>
    <w:p w14:paraId="5A2D4C7F" w14:textId="336C9E72" w:rsidR="005715F6" w:rsidRPr="005715F6" w:rsidRDefault="005715F6" w:rsidP="00955079">
      <w:pPr>
        <w:pStyle w:val="Ttulo3"/>
        <w:numPr>
          <w:ilvl w:val="0"/>
          <w:numId w:val="3"/>
        </w:numPr>
        <w:spacing w:before="0"/>
        <w:ind w:left="1418" w:hanging="1418"/>
        <w:jc w:val="both"/>
        <w:rPr>
          <w:rFonts w:asciiTheme="minorHAnsi" w:hAnsiTheme="minorHAnsi" w:cstheme="minorHAnsi"/>
        </w:rPr>
      </w:pPr>
      <w:bookmarkStart w:id="250" w:name="_Toc6845259"/>
      <w:r>
        <w:rPr>
          <w:rFonts w:asciiTheme="minorHAnsi" w:hAnsiTheme="minorHAnsi" w:cstheme="minorHAnsi"/>
          <w:color w:val="auto"/>
          <w:sz w:val="22"/>
          <w:szCs w:val="22"/>
        </w:rPr>
        <w:t>Recargo por terminación anticipada del seguro</w:t>
      </w:r>
      <w:bookmarkEnd w:id="250"/>
    </w:p>
    <w:p w14:paraId="29440C28" w14:textId="5C30B4B3" w:rsidR="005715F6" w:rsidRPr="005715F6" w:rsidRDefault="005715F6" w:rsidP="005715F6">
      <w:pPr>
        <w:jc w:val="both"/>
        <w:rPr>
          <w:rFonts w:asciiTheme="minorHAnsi" w:hAnsiTheme="minorHAnsi" w:cstheme="minorHAnsi"/>
        </w:rPr>
      </w:pPr>
      <w:r w:rsidRPr="005715F6">
        <w:rPr>
          <w:rFonts w:asciiTheme="minorHAnsi" w:hAnsiTheme="minorHAnsi" w:cstheme="minorHAnsi"/>
        </w:rPr>
        <w:t>En</w:t>
      </w:r>
      <w:r>
        <w:rPr>
          <w:rFonts w:asciiTheme="minorHAnsi" w:hAnsiTheme="minorHAnsi" w:cstheme="minorHAnsi"/>
        </w:rPr>
        <w:t xml:space="preserve"> caso de terminación anticipada de la póliza</w:t>
      </w:r>
      <w:r w:rsidR="00C95FD0">
        <w:rPr>
          <w:rFonts w:asciiTheme="minorHAnsi" w:hAnsiTheme="minorHAnsi" w:cstheme="minorHAnsi"/>
        </w:rPr>
        <w:t>, se procederá con la retención de las primas no devengadas según el recargo de prima de corto plazo, señalado en seguida:</w:t>
      </w:r>
      <w:r>
        <w:rPr>
          <w:rFonts w:asciiTheme="minorHAnsi" w:hAnsiTheme="minorHAnsi" w:cstheme="minorHAnsi"/>
        </w:rPr>
        <w:t xml:space="preserve"> </w:t>
      </w:r>
    </w:p>
    <w:tbl>
      <w:tblPr>
        <w:bidiVisual/>
        <w:tblW w:w="3705" w:type="pct"/>
        <w:tblInd w:w="1432" w:type="dxa"/>
        <w:tblCellMar>
          <w:left w:w="0" w:type="dxa"/>
          <w:right w:w="0" w:type="dxa"/>
        </w:tblCellMar>
        <w:tblLook w:val="0000" w:firstRow="0" w:lastRow="0" w:firstColumn="0" w:lastColumn="0" w:noHBand="0" w:noVBand="0"/>
      </w:tblPr>
      <w:tblGrid>
        <w:gridCol w:w="4387"/>
        <w:gridCol w:w="3150"/>
      </w:tblGrid>
      <w:tr w:rsidR="005715F6" w:rsidRPr="008E56F1" w14:paraId="4EE65064" w14:textId="77777777" w:rsidTr="007C2A0E">
        <w:trPr>
          <w:trHeight w:hRule="exact" w:val="340"/>
          <w:tblHeader/>
        </w:trPr>
        <w:tc>
          <w:tcPr>
            <w:tcW w:w="500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31055" w14:textId="77777777" w:rsidR="005715F6" w:rsidRPr="008E56F1" w:rsidRDefault="005715F6" w:rsidP="007C2A0E">
            <w:pPr>
              <w:pStyle w:val="Normal1"/>
              <w:jc w:val="center"/>
              <w:rPr>
                <w:rFonts w:asciiTheme="minorHAnsi" w:hAnsiTheme="minorHAnsi" w:cstheme="minorHAnsi"/>
                <w:sz w:val="22"/>
                <w:szCs w:val="24"/>
                <w:lang w:val="es-NI"/>
              </w:rPr>
            </w:pPr>
            <w:r w:rsidRPr="008E56F1">
              <w:rPr>
                <w:rFonts w:asciiTheme="minorHAnsi" w:eastAsia="Arial" w:hAnsiTheme="minorHAnsi" w:cstheme="minorHAnsi"/>
                <w:b/>
                <w:sz w:val="22"/>
                <w:szCs w:val="24"/>
                <w:lang w:val="es-NI"/>
              </w:rPr>
              <w:t xml:space="preserve">TABLA DE PRIMA A CORTO PLAZO </w:t>
            </w:r>
          </w:p>
        </w:tc>
      </w:tr>
      <w:tr w:rsidR="005715F6" w:rsidRPr="008E56F1" w14:paraId="53BFA0D8" w14:textId="77777777" w:rsidTr="007C2A0E">
        <w:trPr>
          <w:trHeight w:hRule="exact" w:val="340"/>
          <w:tblHeader/>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A6D90D" w14:textId="77777777" w:rsidR="005715F6" w:rsidRPr="008E56F1" w:rsidRDefault="005715F6" w:rsidP="007C2A0E">
            <w:pPr>
              <w:pStyle w:val="Normal1"/>
              <w:jc w:val="center"/>
              <w:rPr>
                <w:rFonts w:asciiTheme="minorHAnsi" w:hAnsiTheme="minorHAnsi" w:cstheme="minorHAnsi"/>
                <w:sz w:val="22"/>
                <w:szCs w:val="24"/>
              </w:rPr>
            </w:pPr>
            <w:r w:rsidRPr="008E56F1">
              <w:rPr>
                <w:rFonts w:asciiTheme="minorHAnsi" w:eastAsia="Arial" w:hAnsiTheme="minorHAnsi" w:cstheme="minorHAnsi"/>
                <w:b/>
                <w:sz w:val="22"/>
                <w:szCs w:val="24"/>
              </w:rPr>
              <w:t>PERÍODO DE COBERTURA</w:t>
            </w:r>
          </w:p>
        </w:tc>
        <w:tc>
          <w:tcPr>
            <w:tcW w:w="2090" w:type="pct"/>
            <w:tcBorders>
              <w:bottom w:val="single" w:sz="8" w:space="0" w:color="000000"/>
              <w:right w:val="single" w:sz="8" w:space="0" w:color="000000"/>
            </w:tcBorders>
            <w:tcMar>
              <w:top w:w="100" w:type="dxa"/>
              <w:left w:w="100" w:type="dxa"/>
              <w:bottom w:w="100" w:type="dxa"/>
              <w:right w:w="100" w:type="dxa"/>
            </w:tcMar>
            <w:vAlign w:val="center"/>
          </w:tcPr>
          <w:p w14:paraId="3FE1C7ED" w14:textId="77777777" w:rsidR="005715F6" w:rsidRPr="008E56F1" w:rsidRDefault="005715F6" w:rsidP="007C2A0E">
            <w:pPr>
              <w:pStyle w:val="Normal1"/>
              <w:jc w:val="center"/>
              <w:rPr>
                <w:rFonts w:asciiTheme="minorHAnsi" w:hAnsiTheme="minorHAnsi" w:cstheme="minorHAnsi"/>
                <w:sz w:val="22"/>
                <w:szCs w:val="24"/>
              </w:rPr>
            </w:pPr>
            <w:r w:rsidRPr="008E56F1">
              <w:rPr>
                <w:rFonts w:asciiTheme="minorHAnsi" w:eastAsia="Arial" w:hAnsiTheme="minorHAnsi" w:cstheme="minorHAnsi"/>
                <w:b/>
                <w:sz w:val="22"/>
                <w:szCs w:val="24"/>
              </w:rPr>
              <w:t>PORCENTAJE DE LA PRIMA</w:t>
            </w:r>
          </w:p>
        </w:tc>
      </w:tr>
      <w:tr w:rsidR="005715F6" w:rsidRPr="008E56F1" w14:paraId="4E853277"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98A5ED3" w14:textId="77777777" w:rsidR="005715F6" w:rsidRPr="008E56F1" w:rsidRDefault="005715F6" w:rsidP="007C2A0E">
            <w:pPr>
              <w:pStyle w:val="Normal1"/>
              <w:jc w:val="both"/>
              <w:rPr>
                <w:rFonts w:asciiTheme="minorHAnsi" w:eastAsia="Arial" w:hAnsiTheme="minorHAnsi" w:cstheme="minorHAnsi"/>
                <w:sz w:val="22"/>
                <w:szCs w:val="24"/>
                <w:lang w:val="es-NI"/>
              </w:rPr>
            </w:pPr>
            <w:r>
              <w:rPr>
                <w:rFonts w:asciiTheme="minorHAnsi" w:eastAsia="Arial" w:hAnsiTheme="minorHAnsi" w:cstheme="minorHAnsi"/>
                <w:sz w:val="22"/>
                <w:szCs w:val="24"/>
                <w:lang w:val="es-NI"/>
              </w:rPr>
              <w:lastRenderedPageBreak/>
              <w:t>De 1 mes a 2 meses</w:t>
            </w:r>
          </w:p>
        </w:tc>
        <w:tc>
          <w:tcPr>
            <w:tcW w:w="2090" w:type="pct"/>
            <w:tcBorders>
              <w:bottom w:val="single" w:sz="8" w:space="0" w:color="000000"/>
              <w:right w:val="single" w:sz="8" w:space="0" w:color="000000"/>
            </w:tcBorders>
            <w:tcMar>
              <w:top w:w="100" w:type="dxa"/>
              <w:left w:w="100" w:type="dxa"/>
              <w:bottom w:w="100" w:type="dxa"/>
              <w:right w:w="100" w:type="dxa"/>
            </w:tcMar>
          </w:tcPr>
          <w:p w14:paraId="4C64B51F" w14:textId="77777777" w:rsidR="005715F6" w:rsidRPr="008E56F1" w:rsidRDefault="005715F6" w:rsidP="007C2A0E">
            <w:pPr>
              <w:pStyle w:val="Normal1"/>
              <w:jc w:val="center"/>
              <w:rPr>
                <w:rFonts w:asciiTheme="minorHAnsi" w:eastAsia="Arial" w:hAnsiTheme="minorHAnsi" w:cstheme="minorHAnsi"/>
                <w:b/>
                <w:sz w:val="22"/>
                <w:szCs w:val="24"/>
              </w:rPr>
            </w:pPr>
            <w:r>
              <w:rPr>
                <w:rFonts w:asciiTheme="minorHAnsi" w:eastAsia="Arial" w:hAnsiTheme="minorHAnsi" w:cstheme="minorHAnsi"/>
                <w:b/>
                <w:sz w:val="22"/>
                <w:szCs w:val="24"/>
              </w:rPr>
              <w:t>20%</w:t>
            </w:r>
          </w:p>
        </w:tc>
      </w:tr>
      <w:tr w:rsidR="005715F6" w:rsidRPr="008E56F1" w14:paraId="2E08C735"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6EDCEA7" w14:textId="77777777" w:rsidR="005715F6" w:rsidRDefault="005715F6" w:rsidP="007C2A0E">
            <w:pPr>
              <w:pStyle w:val="Normal1"/>
              <w:jc w:val="both"/>
              <w:rPr>
                <w:rFonts w:asciiTheme="minorHAnsi" w:eastAsia="Arial" w:hAnsiTheme="minorHAnsi" w:cstheme="minorHAnsi"/>
                <w:sz w:val="22"/>
                <w:szCs w:val="24"/>
                <w:lang w:val="es-NI"/>
              </w:rPr>
            </w:pPr>
            <w:r>
              <w:rPr>
                <w:rFonts w:asciiTheme="minorHAnsi" w:eastAsia="Arial" w:hAnsiTheme="minorHAnsi" w:cstheme="minorHAnsi"/>
                <w:sz w:val="22"/>
                <w:szCs w:val="24"/>
                <w:lang w:val="es-NI"/>
              </w:rPr>
              <w:t>Más de 2 meses hasta 3 meses</w:t>
            </w:r>
          </w:p>
        </w:tc>
        <w:tc>
          <w:tcPr>
            <w:tcW w:w="2090" w:type="pct"/>
            <w:tcBorders>
              <w:bottom w:val="single" w:sz="8" w:space="0" w:color="000000"/>
              <w:right w:val="single" w:sz="8" w:space="0" w:color="000000"/>
            </w:tcBorders>
            <w:tcMar>
              <w:top w:w="100" w:type="dxa"/>
              <w:left w:w="100" w:type="dxa"/>
              <w:bottom w:w="100" w:type="dxa"/>
              <w:right w:w="100" w:type="dxa"/>
            </w:tcMar>
          </w:tcPr>
          <w:p w14:paraId="4C1DCB30" w14:textId="77777777" w:rsidR="005715F6" w:rsidRPr="005715F6" w:rsidRDefault="005715F6" w:rsidP="007C2A0E">
            <w:pPr>
              <w:pStyle w:val="Normal1"/>
              <w:jc w:val="center"/>
              <w:rPr>
                <w:rFonts w:asciiTheme="minorHAnsi" w:eastAsia="Arial" w:hAnsiTheme="minorHAnsi" w:cstheme="minorHAnsi"/>
                <w:b/>
                <w:sz w:val="22"/>
                <w:szCs w:val="24"/>
                <w:lang w:val="es-CR"/>
              </w:rPr>
            </w:pPr>
            <w:r>
              <w:rPr>
                <w:rFonts w:asciiTheme="minorHAnsi" w:eastAsia="Arial" w:hAnsiTheme="minorHAnsi" w:cstheme="minorHAnsi"/>
                <w:b/>
                <w:sz w:val="22"/>
                <w:szCs w:val="24"/>
                <w:lang w:val="es-CR"/>
              </w:rPr>
              <w:t>30%</w:t>
            </w:r>
          </w:p>
        </w:tc>
      </w:tr>
      <w:tr w:rsidR="005715F6" w:rsidRPr="008E56F1" w14:paraId="1FACCEAD"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1CEFCC5" w14:textId="77777777" w:rsidR="005715F6" w:rsidRPr="008E56F1" w:rsidRDefault="005715F6" w:rsidP="007C2A0E">
            <w:pPr>
              <w:pStyle w:val="Normal1"/>
              <w:jc w:val="both"/>
              <w:rPr>
                <w:rFonts w:asciiTheme="minorHAnsi" w:hAnsiTheme="minorHAnsi" w:cstheme="minorHAnsi"/>
                <w:sz w:val="22"/>
                <w:szCs w:val="24"/>
                <w:lang w:val="es-NI"/>
              </w:rPr>
            </w:pPr>
            <w:r>
              <w:rPr>
                <w:rFonts w:asciiTheme="minorHAnsi" w:eastAsia="Arial" w:hAnsiTheme="minorHAnsi" w:cstheme="minorHAnsi"/>
                <w:sz w:val="22"/>
                <w:szCs w:val="24"/>
                <w:lang w:val="es-NI"/>
              </w:rPr>
              <w:t>Más de</w:t>
            </w:r>
            <w:r w:rsidRPr="008E56F1">
              <w:rPr>
                <w:rFonts w:asciiTheme="minorHAnsi" w:eastAsia="Arial" w:hAnsiTheme="minorHAnsi" w:cstheme="minorHAnsi"/>
                <w:sz w:val="22"/>
                <w:szCs w:val="24"/>
                <w:lang w:val="es-NI"/>
              </w:rPr>
              <w:t xml:space="preserve"> 3 meses y hasta 4 meses</w:t>
            </w:r>
          </w:p>
        </w:tc>
        <w:tc>
          <w:tcPr>
            <w:tcW w:w="2090" w:type="pct"/>
            <w:tcBorders>
              <w:bottom w:val="single" w:sz="8" w:space="0" w:color="000000"/>
              <w:right w:val="single" w:sz="8" w:space="0" w:color="000000"/>
            </w:tcBorders>
            <w:tcMar>
              <w:top w:w="100" w:type="dxa"/>
              <w:left w:w="100" w:type="dxa"/>
              <w:bottom w:w="100" w:type="dxa"/>
              <w:right w:w="100" w:type="dxa"/>
            </w:tcMar>
          </w:tcPr>
          <w:p w14:paraId="1CC3D41B" w14:textId="77777777" w:rsidR="005715F6" w:rsidRPr="008E56F1" w:rsidRDefault="005715F6" w:rsidP="007C2A0E">
            <w:pPr>
              <w:pStyle w:val="Normal1"/>
              <w:jc w:val="center"/>
              <w:rPr>
                <w:rFonts w:asciiTheme="minorHAnsi" w:hAnsiTheme="minorHAnsi" w:cstheme="minorHAnsi"/>
                <w:b/>
                <w:sz w:val="22"/>
                <w:szCs w:val="24"/>
              </w:rPr>
            </w:pPr>
            <w:r>
              <w:rPr>
                <w:rFonts w:asciiTheme="minorHAnsi" w:eastAsia="Arial" w:hAnsiTheme="minorHAnsi" w:cstheme="minorHAnsi"/>
                <w:b/>
                <w:sz w:val="22"/>
                <w:szCs w:val="24"/>
              </w:rPr>
              <w:t>4</w:t>
            </w:r>
            <w:r w:rsidRPr="008E56F1">
              <w:rPr>
                <w:rFonts w:asciiTheme="minorHAnsi" w:eastAsia="Arial" w:hAnsiTheme="minorHAnsi" w:cstheme="minorHAnsi"/>
                <w:b/>
                <w:sz w:val="22"/>
                <w:szCs w:val="24"/>
              </w:rPr>
              <w:t>0%</w:t>
            </w:r>
          </w:p>
        </w:tc>
      </w:tr>
      <w:tr w:rsidR="005715F6" w:rsidRPr="008E56F1" w14:paraId="4398B2D9"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3818589" w14:textId="77777777" w:rsidR="005715F6" w:rsidRPr="008E56F1" w:rsidRDefault="005715F6" w:rsidP="007C2A0E">
            <w:pPr>
              <w:pStyle w:val="Normal1"/>
              <w:jc w:val="both"/>
              <w:rPr>
                <w:rFonts w:asciiTheme="minorHAnsi" w:hAnsiTheme="minorHAnsi" w:cstheme="minorHAnsi"/>
                <w:sz w:val="22"/>
                <w:szCs w:val="24"/>
                <w:lang w:val="es-NI"/>
              </w:rPr>
            </w:pPr>
            <w:r w:rsidRPr="008E56F1">
              <w:rPr>
                <w:rFonts w:asciiTheme="minorHAnsi" w:eastAsia="Arial" w:hAnsiTheme="minorHAnsi" w:cstheme="minorHAnsi"/>
                <w:sz w:val="22"/>
                <w:szCs w:val="24"/>
                <w:lang w:val="es-NI"/>
              </w:rPr>
              <w:t>Más de 4 meses y hasta 5 meses</w:t>
            </w:r>
          </w:p>
        </w:tc>
        <w:tc>
          <w:tcPr>
            <w:tcW w:w="2090" w:type="pct"/>
            <w:tcBorders>
              <w:bottom w:val="single" w:sz="8" w:space="0" w:color="000000"/>
              <w:right w:val="single" w:sz="8" w:space="0" w:color="000000"/>
            </w:tcBorders>
            <w:tcMar>
              <w:top w:w="100" w:type="dxa"/>
              <w:left w:w="100" w:type="dxa"/>
              <w:bottom w:w="100" w:type="dxa"/>
              <w:right w:w="100" w:type="dxa"/>
            </w:tcMar>
          </w:tcPr>
          <w:p w14:paraId="5AECA592" w14:textId="77777777" w:rsidR="005715F6" w:rsidRPr="008E56F1" w:rsidRDefault="005715F6" w:rsidP="007C2A0E">
            <w:pPr>
              <w:pStyle w:val="Normal1"/>
              <w:jc w:val="center"/>
              <w:rPr>
                <w:rFonts w:asciiTheme="minorHAnsi" w:hAnsiTheme="minorHAnsi" w:cstheme="minorHAnsi"/>
                <w:b/>
                <w:sz w:val="22"/>
                <w:szCs w:val="24"/>
              </w:rPr>
            </w:pPr>
            <w:r>
              <w:rPr>
                <w:rFonts w:asciiTheme="minorHAnsi" w:eastAsia="Arial" w:hAnsiTheme="minorHAnsi" w:cstheme="minorHAnsi"/>
                <w:b/>
                <w:sz w:val="22"/>
                <w:szCs w:val="24"/>
              </w:rPr>
              <w:t>50</w:t>
            </w:r>
            <w:r w:rsidRPr="008E56F1">
              <w:rPr>
                <w:rFonts w:asciiTheme="minorHAnsi" w:eastAsia="Arial" w:hAnsiTheme="minorHAnsi" w:cstheme="minorHAnsi"/>
                <w:b/>
                <w:sz w:val="22"/>
                <w:szCs w:val="24"/>
              </w:rPr>
              <w:t>%</w:t>
            </w:r>
          </w:p>
        </w:tc>
      </w:tr>
      <w:tr w:rsidR="005715F6" w:rsidRPr="008E56F1" w14:paraId="579C81DA"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5411FC62" w14:textId="77777777" w:rsidR="005715F6" w:rsidRPr="008E56F1" w:rsidRDefault="005715F6" w:rsidP="007C2A0E">
            <w:pPr>
              <w:pStyle w:val="Normal1"/>
              <w:jc w:val="both"/>
              <w:rPr>
                <w:rFonts w:asciiTheme="minorHAnsi" w:hAnsiTheme="minorHAnsi" w:cstheme="minorHAnsi"/>
                <w:sz w:val="22"/>
                <w:szCs w:val="24"/>
                <w:lang w:val="es-NI"/>
              </w:rPr>
            </w:pPr>
            <w:r w:rsidRPr="008E56F1">
              <w:rPr>
                <w:rFonts w:asciiTheme="minorHAnsi" w:eastAsia="Arial" w:hAnsiTheme="minorHAnsi" w:cstheme="minorHAnsi"/>
                <w:sz w:val="22"/>
                <w:szCs w:val="24"/>
                <w:lang w:val="es-NI"/>
              </w:rPr>
              <w:t>Más de 5 meses y hasta 6 meses</w:t>
            </w:r>
          </w:p>
        </w:tc>
        <w:tc>
          <w:tcPr>
            <w:tcW w:w="2090" w:type="pct"/>
            <w:tcBorders>
              <w:bottom w:val="single" w:sz="8" w:space="0" w:color="000000"/>
              <w:right w:val="single" w:sz="8" w:space="0" w:color="000000"/>
            </w:tcBorders>
            <w:tcMar>
              <w:top w:w="100" w:type="dxa"/>
              <w:left w:w="100" w:type="dxa"/>
              <w:bottom w:w="100" w:type="dxa"/>
              <w:right w:w="100" w:type="dxa"/>
            </w:tcMar>
          </w:tcPr>
          <w:p w14:paraId="510C155D" w14:textId="77777777" w:rsidR="005715F6" w:rsidRPr="008E56F1" w:rsidRDefault="005715F6" w:rsidP="007C2A0E">
            <w:pPr>
              <w:pStyle w:val="Normal1"/>
              <w:jc w:val="center"/>
              <w:rPr>
                <w:rFonts w:asciiTheme="minorHAnsi" w:hAnsiTheme="minorHAnsi" w:cstheme="minorHAnsi"/>
                <w:b/>
                <w:sz w:val="22"/>
                <w:szCs w:val="24"/>
              </w:rPr>
            </w:pPr>
            <w:r>
              <w:rPr>
                <w:rFonts w:asciiTheme="minorHAnsi" w:eastAsia="Arial" w:hAnsiTheme="minorHAnsi" w:cstheme="minorHAnsi"/>
                <w:b/>
                <w:sz w:val="22"/>
                <w:szCs w:val="24"/>
              </w:rPr>
              <w:t>60</w:t>
            </w:r>
            <w:r w:rsidRPr="008E56F1">
              <w:rPr>
                <w:rFonts w:asciiTheme="minorHAnsi" w:eastAsia="Arial" w:hAnsiTheme="minorHAnsi" w:cstheme="minorHAnsi"/>
                <w:b/>
                <w:sz w:val="22"/>
                <w:szCs w:val="24"/>
              </w:rPr>
              <w:t>%</w:t>
            </w:r>
          </w:p>
        </w:tc>
      </w:tr>
      <w:tr w:rsidR="005715F6" w:rsidRPr="008E56F1" w14:paraId="1FD16F96"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A2E65B5" w14:textId="77777777" w:rsidR="005715F6" w:rsidRPr="008E56F1" w:rsidRDefault="005715F6" w:rsidP="007C2A0E">
            <w:pPr>
              <w:pStyle w:val="Normal1"/>
              <w:jc w:val="both"/>
              <w:rPr>
                <w:rFonts w:asciiTheme="minorHAnsi" w:hAnsiTheme="minorHAnsi" w:cstheme="minorHAnsi"/>
                <w:sz w:val="22"/>
                <w:szCs w:val="24"/>
                <w:lang w:val="es-NI"/>
              </w:rPr>
            </w:pPr>
            <w:r w:rsidRPr="008E56F1">
              <w:rPr>
                <w:rFonts w:asciiTheme="minorHAnsi" w:eastAsia="Arial" w:hAnsiTheme="minorHAnsi" w:cstheme="minorHAnsi"/>
                <w:sz w:val="22"/>
                <w:szCs w:val="24"/>
                <w:lang w:val="es-NI"/>
              </w:rPr>
              <w:t>Más de 6 meses y hasta 7 meses</w:t>
            </w:r>
          </w:p>
        </w:tc>
        <w:tc>
          <w:tcPr>
            <w:tcW w:w="2090" w:type="pct"/>
            <w:tcBorders>
              <w:bottom w:val="single" w:sz="8" w:space="0" w:color="000000"/>
              <w:right w:val="single" w:sz="8" w:space="0" w:color="000000"/>
            </w:tcBorders>
            <w:tcMar>
              <w:top w:w="100" w:type="dxa"/>
              <w:left w:w="100" w:type="dxa"/>
              <w:bottom w:w="100" w:type="dxa"/>
              <w:right w:w="100" w:type="dxa"/>
            </w:tcMar>
          </w:tcPr>
          <w:p w14:paraId="51009E9B" w14:textId="77777777" w:rsidR="005715F6" w:rsidRPr="008E56F1" w:rsidRDefault="005715F6" w:rsidP="007C2A0E">
            <w:pPr>
              <w:pStyle w:val="Normal1"/>
              <w:jc w:val="center"/>
              <w:rPr>
                <w:rFonts w:asciiTheme="minorHAnsi" w:hAnsiTheme="minorHAnsi" w:cstheme="minorHAnsi"/>
                <w:b/>
                <w:sz w:val="22"/>
                <w:szCs w:val="24"/>
              </w:rPr>
            </w:pPr>
            <w:r>
              <w:rPr>
                <w:rFonts w:asciiTheme="minorHAnsi" w:eastAsia="Arial" w:hAnsiTheme="minorHAnsi" w:cstheme="minorHAnsi"/>
                <w:b/>
                <w:sz w:val="22"/>
                <w:szCs w:val="24"/>
              </w:rPr>
              <w:t>70</w:t>
            </w:r>
            <w:r w:rsidRPr="008E56F1">
              <w:rPr>
                <w:rFonts w:asciiTheme="minorHAnsi" w:eastAsia="Arial" w:hAnsiTheme="minorHAnsi" w:cstheme="minorHAnsi"/>
                <w:b/>
                <w:sz w:val="22"/>
                <w:szCs w:val="24"/>
              </w:rPr>
              <w:t>%</w:t>
            </w:r>
          </w:p>
        </w:tc>
      </w:tr>
      <w:tr w:rsidR="005715F6" w:rsidRPr="008E56F1" w14:paraId="40FC21C1"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0B287B6" w14:textId="77777777" w:rsidR="005715F6" w:rsidRPr="008E56F1" w:rsidRDefault="005715F6" w:rsidP="007C2A0E">
            <w:pPr>
              <w:pStyle w:val="Normal1"/>
              <w:jc w:val="both"/>
              <w:rPr>
                <w:rFonts w:asciiTheme="minorHAnsi" w:hAnsiTheme="minorHAnsi" w:cstheme="minorHAnsi"/>
                <w:sz w:val="22"/>
                <w:szCs w:val="24"/>
                <w:lang w:val="es-NI"/>
              </w:rPr>
            </w:pPr>
            <w:r w:rsidRPr="008E56F1">
              <w:rPr>
                <w:rFonts w:asciiTheme="minorHAnsi" w:eastAsia="Arial" w:hAnsiTheme="minorHAnsi" w:cstheme="minorHAnsi"/>
                <w:sz w:val="22"/>
                <w:szCs w:val="24"/>
                <w:lang w:val="es-NI"/>
              </w:rPr>
              <w:t>Más de 7 meses y hasta 8 meses</w:t>
            </w:r>
          </w:p>
        </w:tc>
        <w:tc>
          <w:tcPr>
            <w:tcW w:w="2090" w:type="pct"/>
            <w:tcBorders>
              <w:bottom w:val="single" w:sz="8" w:space="0" w:color="000000"/>
              <w:right w:val="single" w:sz="8" w:space="0" w:color="000000"/>
            </w:tcBorders>
            <w:tcMar>
              <w:top w:w="100" w:type="dxa"/>
              <w:left w:w="100" w:type="dxa"/>
              <w:bottom w:w="100" w:type="dxa"/>
              <w:right w:w="100" w:type="dxa"/>
            </w:tcMar>
          </w:tcPr>
          <w:p w14:paraId="1C0D3021" w14:textId="77777777" w:rsidR="005715F6" w:rsidRPr="008E56F1" w:rsidRDefault="005715F6" w:rsidP="007C2A0E">
            <w:pPr>
              <w:pStyle w:val="Normal1"/>
              <w:jc w:val="center"/>
              <w:rPr>
                <w:rFonts w:asciiTheme="minorHAnsi" w:hAnsiTheme="minorHAnsi" w:cstheme="minorHAnsi"/>
                <w:b/>
                <w:sz w:val="22"/>
                <w:szCs w:val="24"/>
              </w:rPr>
            </w:pPr>
            <w:r w:rsidRPr="008E56F1">
              <w:rPr>
                <w:rFonts w:asciiTheme="minorHAnsi" w:eastAsia="Arial" w:hAnsiTheme="minorHAnsi" w:cstheme="minorHAnsi"/>
                <w:b/>
                <w:sz w:val="22"/>
                <w:szCs w:val="24"/>
              </w:rPr>
              <w:t>80%</w:t>
            </w:r>
          </w:p>
        </w:tc>
      </w:tr>
      <w:tr w:rsidR="005715F6" w:rsidRPr="008E56F1" w14:paraId="6DD7002D"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3A7B2B2" w14:textId="77777777" w:rsidR="005715F6" w:rsidRPr="008E56F1" w:rsidRDefault="005715F6" w:rsidP="007C2A0E">
            <w:pPr>
              <w:pStyle w:val="Normal1"/>
              <w:jc w:val="both"/>
              <w:rPr>
                <w:rFonts w:asciiTheme="minorHAnsi" w:hAnsiTheme="minorHAnsi" w:cstheme="minorHAnsi"/>
                <w:sz w:val="22"/>
                <w:szCs w:val="24"/>
                <w:lang w:val="es-NI"/>
              </w:rPr>
            </w:pPr>
            <w:r w:rsidRPr="008E56F1">
              <w:rPr>
                <w:rFonts w:asciiTheme="minorHAnsi" w:eastAsia="Arial" w:hAnsiTheme="minorHAnsi" w:cstheme="minorHAnsi"/>
                <w:sz w:val="22"/>
                <w:szCs w:val="24"/>
                <w:lang w:val="es-NI"/>
              </w:rPr>
              <w:t>Más de 8 meses y hasta 9 meses</w:t>
            </w:r>
          </w:p>
        </w:tc>
        <w:tc>
          <w:tcPr>
            <w:tcW w:w="2090" w:type="pct"/>
            <w:tcBorders>
              <w:bottom w:val="single" w:sz="8" w:space="0" w:color="000000"/>
              <w:right w:val="single" w:sz="8" w:space="0" w:color="000000"/>
            </w:tcBorders>
            <w:tcMar>
              <w:top w:w="100" w:type="dxa"/>
              <w:left w:w="100" w:type="dxa"/>
              <w:bottom w:w="100" w:type="dxa"/>
              <w:right w:w="100" w:type="dxa"/>
            </w:tcMar>
          </w:tcPr>
          <w:p w14:paraId="737F1860" w14:textId="77777777" w:rsidR="005715F6" w:rsidRPr="008E56F1" w:rsidRDefault="005715F6" w:rsidP="007C2A0E">
            <w:pPr>
              <w:pStyle w:val="Normal1"/>
              <w:jc w:val="center"/>
              <w:rPr>
                <w:rFonts w:asciiTheme="minorHAnsi" w:hAnsiTheme="minorHAnsi" w:cstheme="minorHAnsi"/>
                <w:b/>
                <w:sz w:val="22"/>
                <w:szCs w:val="24"/>
              </w:rPr>
            </w:pPr>
            <w:r w:rsidRPr="008E56F1">
              <w:rPr>
                <w:rFonts w:asciiTheme="minorHAnsi" w:eastAsia="Arial" w:hAnsiTheme="minorHAnsi" w:cstheme="minorHAnsi"/>
                <w:b/>
                <w:sz w:val="22"/>
                <w:szCs w:val="24"/>
              </w:rPr>
              <w:t>85%</w:t>
            </w:r>
          </w:p>
        </w:tc>
      </w:tr>
      <w:tr w:rsidR="005715F6" w:rsidRPr="008E56F1" w14:paraId="2A02CA25"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C2EAE5D" w14:textId="77777777" w:rsidR="005715F6" w:rsidRPr="008E56F1" w:rsidRDefault="005715F6" w:rsidP="007C2A0E">
            <w:pPr>
              <w:pStyle w:val="Normal1"/>
              <w:jc w:val="both"/>
              <w:rPr>
                <w:rFonts w:asciiTheme="minorHAnsi" w:hAnsiTheme="minorHAnsi" w:cstheme="minorHAnsi"/>
                <w:sz w:val="22"/>
                <w:szCs w:val="24"/>
                <w:lang w:val="es-NI"/>
              </w:rPr>
            </w:pPr>
            <w:r w:rsidRPr="008E56F1">
              <w:rPr>
                <w:rFonts w:asciiTheme="minorHAnsi" w:eastAsia="Arial" w:hAnsiTheme="minorHAnsi" w:cstheme="minorHAnsi"/>
                <w:sz w:val="22"/>
                <w:szCs w:val="24"/>
                <w:lang w:val="es-NI"/>
              </w:rPr>
              <w:t>Más de 9 meses y hasta 10 meses</w:t>
            </w:r>
          </w:p>
        </w:tc>
        <w:tc>
          <w:tcPr>
            <w:tcW w:w="2090" w:type="pct"/>
            <w:tcBorders>
              <w:bottom w:val="single" w:sz="8" w:space="0" w:color="000000"/>
              <w:right w:val="single" w:sz="8" w:space="0" w:color="000000"/>
            </w:tcBorders>
            <w:tcMar>
              <w:top w:w="100" w:type="dxa"/>
              <w:left w:w="100" w:type="dxa"/>
              <w:bottom w:w="100" w:type="dxa"/>
              <w:right w:w="100" w:type="dxa"/>
            </w:tcMar>
          </w:tcPr>
          <w:p w14:paraId="55E414E7" w14:textId="77777777" w:rsidR="005715F6" w:rsidRPr="008E56F1" w:rsidRDefault="005715F6" w:rsidP="007C2A0E">
            <w:pPr>
              <w:pStyle w:val="Normal1"/>
              <w:jc w:val="center"/>
              <w:rPr>
                <w:rFonts w:asciiTheme="minorHAnsi" w:hAnsiTheme="minorHAnsi" w:cstheme="minorHAnsi"/>
                <w:b/>
                <w:sz w:val="22"/>
                <w:szCs w:val="24"/>
              </w:rPr>
            </w:pPr>
            <w:r w:rsidRPr="008E56F1">
              <w:rPr>
                <w:rFonts w:asciiTheme="minorHAnsi" w:eastAsia="Arial" w:hAnsiTheme="minorHAnsi" w:cstheme="minorHAnsi"/>
                <w:b/>
                <w:sz w:val="22"/>
                <w:szCs w:val="24"/>
              </w:rPr>
              <w:t>90%</w:t>
            </w:r>
          </w:p>
        </w:tc>
      </w:tr>
      <w:tr w:rsidR="005715F6" w:rsidRPr="008E56F1" w14:paraId="1D0C9D53"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811BA51" w14:textId="77777777" w:rsidR="005715F6" w:rsidRPr="008E56F1" w:rsidRDefault="005715F6" w:rsidP="007C2A0E">
            <w:pPr>
              <w:pStyle w:val="Normal1"/>
              <w:jc w:val="both"/>
              <w:rPr>
                <w:rFonts w:asciiTheme="minorHAnsi" w:hAnsiTheme="minorHAnsi" w:cstheme="minorHAnsi"/>
                <w:sz w:val="22"/>
                <w:szCs w:val="24"/>
                <w:lang w:val="es-NI"/>
              </w:rPr>
            </w:pPr>
            <w:r w:rsidRPr="008E56F1">
              <w:rPr>
                <w:rFonts w:asciiTheme="minorHAnsi" w:eastAsia="Arial" w:hAnsiTheme="minorHAnsi" w:cstheme="minorHAnsi"/>
                <w:sz w:val="22"/>
                <w:szCs w:val="24"/>
                <w:lang w:val="es-NI"/>
              </w:rPr>
              <w:t>Más de 10 meses y hasta 11 meses</w:t>
            </w:r>
          </w:p>
        </w:tc>
        <w:tc>
          <w:tcPr>
            <w:tcW w:w="2090" w:type="pct"/>
            <w:tcBorders>
              <w:bottom w:val="single" w:sz="8" w:space="0" w:color="000000"/>
              <w:right w:val="single" w:sz="8" w:space="0" w:color="000000"/>
            </w:tcBorders>
            <w:tcMar>
              <w:top w:w="100" w:type="dxa"/>
              <w:left w:w="100" w:type="dxa"/>
              <w:bottom w:w="100" w:type="dxa"/>
              <w:right w:w="100" w:type="dxa"/>
            </w:tcMar>
          </w:tcPr>
          <w:p w14:paraId="6B259D33" w14:textId="77777777" w:rsidR="005715F6" w:rsidRPr="008E56F1" w:rsidRDefault="005715F6" w:rsidP="007C2A0E">
            <w:pPr>
              <w:pStyle w:val="Normal1"/>
              <w:jc w:val="center"/>
              <w:rPr>
                <w:rFonts w:asciiTheme="minorHAnsi" w:hAnsiTheme="minorHAnsi" w:cstheme="minorHAnsi"/>
                <w:b/>
                <w:sz w:val="22"/>
                <w:szCs w:val="24"/>
              </w:rPr>
            </w:pPr>
            <w:r w:rsidRPr="008E56F1">
              <w:rPr>
                <w:rFonts w:asciiTheme="minorHAnsi" w:eastAsia="Arial" w:hAnsiTheme="minorHAnsi" w:cstheme="minorHAnsi"/>
                <w:b/>
                <w:sz w:val="22"/>
                <w:szCs w:val="24"/>
              </w:rPr>
              <w:t>95%</w:t>
            </w:r>
          </w:p>
        </w:tc>
      </w:tr>
      <w:tr w:rsidR="005715F6" w:rsidRPr="008E56F1" w14:paraId="71FF1BD8"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7FC2CEE" w14:textId="77777777" w:rsidR="005715F6" w:rsidRPr="008E56F1" w:rsidRDefault="005715F6" w:rsidP="007C2A0E">
            <w:pPr>
              <w:pStyle w:val="Normal1"/>
              <w:jc w:val="both"/>
              <w:rPr>
                <w:rFonts w:asciiTheme="minorHAnsi" w:hAnsiTheme="minorHAnsi" w:cstheme="minorHAnsi"/>
                <w:sz w:val="22"/>
                <w:szCs w:val="24"/>
                <w:lang w:val="es-NI"/>
              </w:rPr>
            </w:pPr>
            <w:r w:rsidRPr="008E56F1">
              <w:rPr>
                <w:rFonts w:asciiTheme="minorHAnsi" w:eastAsia="Arial" w:hAnsiTheme="minorHAnsi" w:cstheme="minorHAnsi"/>
                <w:sz w:val="22"/>
                <w:szCs w:val="24"/>
                <w:lang w:val="es-NI"/>
              </w:rPr>
              <w:t>Más de 11 meses y hasta 12 meses</w:t>
            </w:r>
          </w:p>
        </w:tc>
        <w:tc>
          <w:tcPr>
            <w:tcW w:w="2090" w:type="pct"/>
            <w:tcBorders>
              <w:bottom w:val="single" w:sz="8" w:space="0" w:color="000000"/>
              <w:right w:val="single" w:sz="8" w:space="0" w:color="000000"/>
            </w:tcBorders>
            <w:tcMar>
              <w:top w:w="100" w:type="dxa"/>
              <w:left w:w="100" w:type="dxa"/>
              <w:bottom w:w="100" w:type="dxa"/>
              <w:right w:w="100" w:type="dxa"/>
            </w:tcMar>
          </w:tcPr>
          <w:p w14:paraId="70546DA4" w14:textId="77777777" w:rsidR="005715F6" w:rsidRPr="008E56F1" w:rsidRDefault="005715F6" w:rsidP="007C2A0E">
            <w:pPr>
              <w:pStyle w:val="Normal1"/>
              <w:jc w:val="center"/>
              <w:rPr>
                <w:rFonts w:asciiTheme="minorHAnsi" w:hAnsiTheme="minorHAnsi" w:cstheme="minorHAnsi"/>
                <w:b/>
                <w:sz w:val="22"/>
                <w:szCs w:val="24"/>
              </w:rPr>
            </w:pPr>
            <w:r w:rsidRPr="008E56F1">
              <w:rPr>
                <w:rFonts w:asciiTheme="minorHAnsi" w:eastAsia="Arial" w:hAnsiTheme="minorHAnsi" w:cstheme="minorHAnsi"/>
                <w:b/>
                <w:sz w:val="22"/>
                <w:szCs w:val="24"/>
              </w:rPr>
              <w:t>100%</w:t>
            </w:r>
          </w:p>
        </w:tc>
      </w:tr>
    </w:tbl>
    <w:p w14:paraId="3F3A1961" w14:textId="5E10E8D2" w:rsidR="00342019" w:rsidRPr="00342019" w:rsidRDefault="009048CA" w:rsidP="003452E8">
      <w:pPr>
        <w:pStyle w:val="Ttulo3"/>
        <w:numPr>
          <w:ilvl w:val="0"/>
          <w:numId w:val="3"/>
        </w:numPr>
        <w:ind w:left="1418" w:hanging="1418"/>
        <w:jc w:val="both"/>
        <w:rPr>
          <w:rFonts w:asciiTheme="minorHAnsi" w:hAnsiTheme="minorHAnsi" w:cstheme="minorHAnsi"/>
          <w:color w:val="auto"/>
          <w:sz w:val="22"/>
          <w:szCs w:val="22"/>
        </w:rPr>
      </w:pPr>
      <w:bookmarkStart w:id="251" w:name="_Toc529438039"/>
      <w:bookmarkStart w:id="252" w:name="_Toc6845260"/>
      <w:r>
        <w:rPr>
          <w:rFonts w:asciiTheme="minorHAnsi" w:hAnsiTheme="minorHAnsi" w:cstheme="minorHAnsi"/>
          <w:color w:val="auto"/>
          <w:sz w:val="22"/>
          <w:szCs w:val="22"/>
        </w:rPr>
        <w:t>Descuento</w:t>
      </w:r>
      <w:r w:rsidRPr="00342019">
        <w:rPr>
          <w:rFonts w:asciiTheme="minorHAnsi" w:hAnsiTheme="minorHAnsi" w:cstheme="minorHAnsi"/>
          <w:color w:val="auto"/>
          <w:sz w:val="22"/>
          <w:szCs w:val="22"/>
        </w:rPr>
        <w:t xml:space="preserve"> </w:t>
      </w:r>
      <w:r w:rsidR="00342019" w:rsidRPr="00342019">
        <w:rPr>
          <w:rFonts w:asciiTheme="minorHAnsi" w:hAnsiTheme="minorHAnsi" w:cstheme="minorHAnsi"/>
          <w:color w:val="auto"/>
          <w:sz w:val="22"/>
          <w:szCs w:val="22"/>
        </w:rPr>
        <w:t xml:space="preserve">en el </w:t>
      </w:r>
      <w:r w:rsidR="003C7D55" w:rsidRPr="00342019">
        <w:rPr>
          <w:rFonts w:asciiTheme="minorHAnsi" w:hAnsiTheme="minorHAnsi" w:cstheme="minorHAnsi"/>
          <w:color w:val="auto"/>
          <w:sz w:val="22"/>
          <w:szCs w:val="22"/>
        </w:rPr>
        <w:t>p</w:t>
      </w:r>
      <w:r w:rsidR="00342019" w:rsidRPr="00342019">
        <w:rPr>
          <w:rFonts w:asciiTheme="minorHAnsi" w:hAnsiTheme="minorHAnsi" w:cstheme="minorHAnsi"/>
          <w:color w:val="auto"/>
          <w:sz w:val="22"/>
          <w:szCs w:val="22"/>
        </w:rPr>
        <w:t xml:space="preserve">ago de la </w:t>
      </w:r>
      <w:r w:rsidR="003C7D55" w:rsidRPr="00342019">
        <w:rPr>
          <w:rFonts w:asciiTheme="minorHAnsi" w:hAnsiTheme="minorHAnsi" w:cstheme="minorHAnsi"/>
          <w:color w:val="auto"/>
          <w:sz w:val="22"/>
          <w:szCs w:val="22"/>
        </w:rPr>
        <w:t>p</w:t>
      </w:r>
      <w:r w:rsidR="00342019" w:rsidRPr="00342019">
        <w:rPr>
          <w:rFonts w:asciiTheme="minorHAnsi" w:hAnsiTheme="minorHAnsi" w:cstheme="minorHAnsi"/>
          <w:color w:val="auto"/>
          <w:sz w:val="22"/>
          <w:szCs w:val="22"/>
        </w:rPr>
        <w:t>rima</w:t>
      </w:r>
      <w:bookmarkEnd w:id="251"/>
      <w:bookmarkEnd w:id="252"/>
    </w:p>
    <w:p w14:paraId="32EC73A8" w14:textId="078B7884" w:rsidR="00342019" w:rsidRPr="00342019" w:rsidRDefault="00057DC1" w:rsidP="00342019">
      <w:pPr>
        <w:jc w:val="both"/>
        <w:rPr>
          <w:rFonts w:asciiTheme="minorHAnsi" w:hAnsiTheme="minorHAnsi" w:cstheme="minorHAnsi"/>
        </w:rPr>
      </w:pPr>
      <w:r>
        <w:rPr>
          <w:rFonts w:cs="Calibri"/>
        </w:rPr>
        <w:t>La prima de este seguro es mensual; no obstante, e</w:t>
      </w:r>
      <w:r w:rsidRPr="000A0467">
        <w:rPr>
          <w:rFonts w:cs="Calibri"/>
        </w:rPr>
        <w:t>l Tomador</w:t>
      </w:r>
      <w:r>
        <w:rPr>
          <w:rFonts w:cs="Calibri"/>
        </w:rPr>
        <w:t xml:space="preserve"> y/o Asegurado</w:t>
      </w:r>
      <w:r w:rsidRPr="000A0467">
        <w:rPr>
          <w:rFonts w:cs="Calibri"/>
        </w:rPr>
        <w:t xml:space="preserve"> podrá optar pagar la prima </w:t>
      </w:r>
      <w:r>
        <w:rPr>
          <w:rFonts w:cs="Calibri"/>
        </w:rPr>
        <w:t>de forma anual</w:t>
      </w:r>
      <w:r w:rsidR="003142E5">
        <w:rPr>
          <w:rFonts w:asciiTheme="minorHAnsi" w:hAnsiTheme="minorHAnsi" w:cstheme="minorHAnsi"/>
        </w:rPr>
        <w:t xml:space="preserve">. </w:t>
      </w:r>
      <w:r w:rsidR="00342019" w:rsidRPr="00342019">
        <w:rPr>
          <w:rFonts w:asciiTheme="minorHAnsi" w:hAnsiTheme="minorHAnsi" w:cstheme="minorHAnsi"/>
        </w:rPr>
        <w:t xml:space="preserve">En </w:t>
      </w:r>
      <w:r w:rsidR="003142E5">
        <w:rPr>
          <w:rFonts w:asciiTheme="minorHAnsi" w:hAnsiTheme="minorHAnsi" w:cstheme="minorHAnsi"/>
        </w:rPr>
        <w:t xml:space="preserve">ese </w:t>
      </w:r>
      <w:r w:rsidR="00342019" w:rsidRPr="00342019">
        <w:rPr>
          <w:rFonts w:asciiTheme="minorHAnsi" w:hAnsiTheme="minorHAnsi" w:cstheme="minorHAnsi"/>
        </w:rPr>
        <w:t>caso</w:t>
      </w:r>
      <w:r w:rsidR="000F1E2F">
        <w:rPr>
          <w:rFonts w:asciiTheme="minorHAnsi" w:hAnsiTheme="minorHAnsi" w:cstheme="minorHAnsi"/>
        </w:rPr>
        <w:t xml:space="preserve">, </w:t>
      </w:r>
      <w:r w:rsidR="00342019" w:rsidRPr="00372388">
        <w:rPr>
          <w:rFonts w:asciiTheme="minorHAnsi" w:hAnsiTheme="minorHAnsi" w:cstheme="minorHAnsi"/>
          <w:b/>
        </w:rPr>
        <w:t>SEGUROS LAFISE</w:t>
      </w:r>
      <w:r w:rsidR="00342019" w:rsidRPr="00342019">
        <w:rPr>
          <w:rFonts w:asciiTheme="minorHAnsi" w:hAnsiTheme="minorHAnsi" w:cstheme="minorHAnsi"/>
        </w:rPr>
        <w:t xml:space="preserve"> procederá a aplicar los</w:t>
      </w:r>
      <w:r w:rsidR="000F1E2F">
        <w:rPr>
          <w:rFonts w:asciiTheme="minorHAnsi" w:hAnsiTheme="minorHAnsi" w:cstheme="minorHAnsi"/>
        </w:rPr>
        <w:t xml:space="preserve"> descuentos </w:t>
      </w:r>
      <w:r w:rsidR="00342019" w:rsidRPr="00342019">
        <w:rPr>
          <w:rFonts w:asciiTheme="minorHAnsi" w:hAnsiTheme="minorHAnsi" w:cstheme="minorHAnsi"/>
        </w:rPr>
        <w:t>que se indican a continuación, según la moneda en que fue contratado el Seguro:</w:t>
      </w:r>
    </w:p>
    <w:tbl>
      <w:tblPr>
        <w:tblStyle w:val="Tablaconcuadrcula"/>
        <w:tblW w:w="0" w:type="auto"/>
        <w:tblInd w:w="2547" w:type="dxa"/>
        <w:tblLook w:val="04A0" w:firstRow="1" w:lastRow="0" w:firstColumn="1" w:lastColumn="0" w:noHBand="0" w:noVBand="1"/>
      </w:tblPr>
      <w:tblGrid>
        <w:gridCol w:w="1550"/>
        <w:gridCol w:w="1994"/>
        <w:gridCol w:w="2268"/>
      </w:tblGrid>
      <w:tr w:rsidR="00342019" w:rsidRPr="00835BBC" w14:paraId="3D20C055" w14:textId="77777777" w:rsidTr="009A6A41">
        <w:tc>
          <w:tcPr>
            <w:tcW w:w="1550" w:type="dxa"/>
          </w:tcPr>
          <w:p w14:paraId="341DD092" w14:textId="77777777" w:rsidR="00342019" w:rsidRPr="00835BBC" w:rsidRDefault="00342019" w:rsidP="00342019">
            <w:pPr>
              <w:spacing w:after="0"/>
              <w:jc w:val="center"/>
              <w:rPr>
                <w:rFonts w:eastAsia="Calibri"/>
                <w:b/>
              </w:rPr>
            </w:pPr>
            <w:r w:rsidRPr="00835BBC">
              <w:rPr>
                <w:rFonts w:eastAsia="Calibri"/>
                <w:b/>
              </w:rPr>
              <w:t>Moneda</w:t>
            </w:r>
          </w:p>
        </w:tc>
        <w:tc>
          <w:tcPr>
            <w:tcW w:w="1994" w:type="dxa"/>
          </w:tcPr>
          <w:p w14:paraId="76D73106" w14:textId="77777777" w:rsidR="00342019" w:rsidRPr="00835BBC" w:rsidRDefault="00342019" w:rsidP="00342019">
            <w:pPr>
              <w:spacing w:after="0"/>
              <w:jc w:val="center"/>
              <w:rPr>
                <w:rFonts w:eastAsia="Calibri"/>
                <w:b/>
              </w:rPr>
            </w:pPr>
            <w:r w:rsidRPr="00835BBC">
              <w:rPr>
                <w:rFonts w:eastAsia="Calibri"/>
                <w:b/>
              </w:rPr>
              <w:t>Colones</w:t>
            </w:r>
          </w:p>
        </w:tc>
        <w:tc>
          <w:tcPr>
            <w:tcW w:w="2268" w:type="dxa"/>
          </w:tcPr>
          <w:p w14:paraId="3880B807" w14:textId="77777777" w:rsidR="00342019" w:rsidRPr="00835BBC" w:rsidRDefault="00342019" w:rsidP="00342019">
            <w:pPr>
              <w:spacing w:after="0"/>
              <w:jc w:val="center"/>
              <w:rPr>
                <w:rFonts w:eastAsia="Calibri"/>
                <w:b/>
              </w:rPr>
            </w:pPr>
            <w:r w:rsidRPr="00835BBC">
              <w:rPr>
                <w:rFonts w:eastAsia="Calibri"/>
                <w:b/>
              </w:rPr>
              <w:t>Dólares</w:t>
            </w:r>
          </w:p>
        </w:tc>
      </w:tr>
      <w:tr w:rsidR="00342019" w:rsidRPr="00835BBC" w14:paraId="7513A8C9" w14:textId="77777777" w:rsidTr="009A6A41">
        <w:tc>
          <w:tcPr>
            <w:tcW w:w="1550" w:type="dxa"/>
          </w:tcPr>
          <w:p w14:paraId="2C7F43EA" w14:textId="77777777" w:rsidR="00342019" w:rsidRPr="00835BBC" w:rsidRDefault="00342019" w:rsidP="00342019">
            <w:pPr>
              <w:spacing w:after="0"/>
              <w:jc w:val="both"/>
              <w:rPr>
                <w:rFonts w:eastAsia="Calibri"/>
                <w:b/>
              </w:rPr>
            </w:pPr>
            <w:r w:rsidRPr="00835BBC">
              <w:rPr>
                <w:rFonts w:eastAsia="Calibri"/>
                <w:b/>
              </w:rPr>
              <w:t>Periodicidad</w:t>
            </w:r>
          </w:p>
        </w:tc>
        <w:tc>
          <w:tcPr>
            <w:tcW w:w="4262" w:type="dxa"/>
            <w:gridSpan w:val="2"/>
          </w:tcPr>
          <w:p w14:paraId="295D22FA" w14:textId="4885489D" w:rsidR="00342019" w:rsidRPr="00835BBC" w:rsidRDefault="00342019" w:rsidP="00342019">
            <w:pPr>
              <w:spacing w:after="0"/>
              <w:jc w:val="center"/>
              <w:rPr>
                <w:rFonts w:eastAsia="Calibri"/>
                <w:b/>
              </w:rPr>
            </w:pPr>
            <w:r w:rsidRPr="00835BBC">
              <w:rPr>
                <w:rFonts w:eastAsia="Calibri"/>
                <w:b/>
              </w:rPr>
              <w:t xml:space="preserve">Porcentaje de </w:t>
            </w:r>
            <w:r w:rsidR="00080F53">
              <w:rPr>
                <w:rFonts w:eastAsia="Calibri"/>
                <w:b/>
              </w:rPr>
              <w:t>Descuento</w:t>
            </w:r>
          </w:p>
        </w:tc>
      </w:tr>
      <w:tr w:rsidR="00342019" w14:paraId="693E0356" w14:textId="77777777" w:rsidTr="009A6A41">
        <w:tc>
          <w:tcPr>
            <w:tcW w:w="1550" w:type="dxa"/>
          </w:tcPr>
          <w:p w14:paraId="0E3F0A4E" w14:textId="3C3F9AB5" w:rsidR="00342019" w:rsidRDefault="003C1B56" w:rsidP="00E46B6E">
            <w:pPr>
              <w:spacing w:after="0"/>
              <w:jc w:val="center"/>
              <w:rPr>
                <w:rFonts w:eastAsia="Calibri"/>
              </w:rPr>
            </w:pPr>
            <w:r>
              <w:rPr>
                <w:rFonts w:eastAsia="Calibri"/>
              </w:rPr>
              <w:t>Mensual</w:t>
            </w:r>
          </w:p>
        </w:tc>
        <w:tc>
          <w:tcPr>
            <w:tcW w:w="1994" w:type="dxa"/>
          </w:tcPr>
          <w:p w14:paraId="237AF960" w14:textId="105AD6BB" w:rsidR="00342019" w:rsidRDefault="00342019" w:rsidP="00342019">
            <w:pPr>
              <w:spacing w:after="0"/>
              <w:jc w:val="center"/>
              <w:rPr>
                <w:rFonts w:eastAsia="Calibri"/>
              </w:rPr>
            </w:pPr>
            <w:r>
              <w:rPr>
                <w:rFonts w:eastAsia="Calibri"/>
              </w:rPr>
              <w:t xml:space="preserve">Sin </w:t>
            </w:r>
            <w:r w:rsidR="001659B5">
              <w:rPr>
                <w:rFonts w:eastAsia="Calibri"/>
              </w:rPr>
              <w:t>descuento</w:t>
            </w:r>
          </w:p>
        </w:tc>
        <w:tc>
          <w:tcPr>
            <w:tcW w:w="2268" w:type="dxa"/>
          </w:tcPr>
          <w:p w14:paraId="3FBDA3B4" w14:textId="07EC7850" w:rsidR="00342019" w:rsidRDefault="00342019" w:rsidP="00342019">
            <w:pPr>
              <w:spacing w:after="0"/>
              <w:jc w:val="center"/>
              <w:rPr>
                <w:rFonts w:eastAsia="Calibri"/>
              </w:rPr>
            </w:pPr>
            <w:r>
              <w:rPr>
                <w:rFonts w:eastAsia="Calibri"/>
              </w:rPr>
              <w:t xml:space="preserve">Sin </w:t>
            </w:r>
            <w:r w:rsidR="001659B5">
              <w:rPr>
                <w:rFonts w:eastAsia="Calibri"/>
              </w:rPr>
              <w:t>descuento</w:t>
            </w:r>
          </w:p>
        </w:tc>
      </w:tr>
      <w:tr w:rsidR="00342019" w14:paraId="4C0ADCC2" w14:textId="77777777" w:rsidTr="009A6A41">
        <w:tc>
          <w:tcPr>
            <w:tcW w:w="1550" w:type="dxa"/>
          </w:tcPr>
          <w:p w14:paraId="4447DFBF" w14:textId="6C523123" w:rsidR="00342019" w:rsidRDefault="003C1B56" w:rsidP="00E46B6E">
            <w:pPr>
              <w:spacing w:after="0"/>
              <w:jc w:val="center"/>
              <w:rPr>
                <w:rFonts w:eastAsia="Calibri"/>
              </w:rPr>
            </w:pPr>
            <w:r>
              <w:rPr>
                <w:rFonts w:eastAsia="Calibri"/>
              </w:rPr>
              <w:t>Anual</w:t>
            </w:r>
          </w:p>
        </w:tc>
        <w:tc>
          <w:tcPr>
            <w:tcW w:w="1994" w:type="dxa"/>
          </w:tcPr>
          <w:p w14:paraId="145F8179" w14:textId="28340194" w:rsidR="00342019" w:rsidRDefault="008572F9" w:rsidP="00342019">
            <w:pPr>
              <w:spacing w:after="0"/>
              <w:jc w:val="center"/>
              <w:rPr>
                <w:rFonts w:eastAsia="Calibri"/>
              </w:rPr>
            </w:pPr>
            <w:r>
              <w:rPr>
                <w:rFonts w:eastAsia="Calibri"/>
              </w:rPr>
              <w:t>8</w:t>
            </w:r>
            <w:r w:rsidR="00342019">
              <w:rPr>
                <w:rFonts w:eastAsia="Calibri"/>
              </w:rPr>
              <w:t>%</w:t>
            </w:r>
          </w:p>
        </w:tc>
        <w:tc>
          <w:tcPr>
            <w:tcW w:w="2268" w:type="dxa"/>
          </w:tcPr>
          <w:p w14:paraId="2EF6C5B1" w14:textId="6E2D59F6" w:rsidR="00342019" w:rsidRDefault="008572F9" w:rsidP="00342019">
            <w:pPr>
              <w:spacing w:after="0"/>
              <w:jc w:val="center"/>
              <w:rPr>
                <w:rFonts w:eastAsia="Calibri"/>
              </w:rPr>
            </w:pPr>
            <w:r>
              <w:rPr>
                <w:rFonts w:eastAsia="Calibri"/>
              </w:rPr>
              <w:t>4</w:t>
            </w:r>
            <w:r w:rsidR="00342019">
              <w:rPr>
                <w:rFonts w:eastAsia="Calibri"/>
              </w:rPr>
              <w:t>%</w:t>
            </w:r>
          </w:p>
        </w:tc>
      </w:tr>
    </w:tbl>
    <w:p w14:paraId="71F7950D" w14:textId="77777777" w:rsidR="005715F6" w:rsidRPr="005715F6" w:rsidRDefault="005715F6" w:rsidP="000A0467">
      <w:pPr>
        <w:jc w:val="both"/>
        <w:rPr>
          <w:rFonts w:cs="Calibri"/>
        </w:rPr>
      </w:pPr>
    </w:p>
    <w:p w14:paraId="133D18CF" w14:textId="5A7A8C9C" w:rsidR="00F62E25" w:rsidRPr="00DE1FDC" w:rsidRDefault="00F62E25" w:rsidP="00342019">
      <w:pPr>
        <w:pStyle w:val="Ttulo1"/>
        <w:numPr>
          <w:ilvl w:val="0"/>
          <w:numId w:val="4"/>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 w:val="28"/>
          <w:szCs w:val="28"/>
          <w:lang w:eastAsia="zh-CN"/>
        </w:rPr>
      </w:pPr>
      <w:bookmarkStart w:id="253" w:name="_Toc6845261"/>
      <w:r w:rsidRPr="00DE1FDC">
        <w:rPr>
          <w:rFonts w:asciiTheme="minorHAnsi" w:eastAsia="SimSun" w:hAnsiTheme="minorHAnsi" w:cstheme="minorHAnsi"/>
          <w:bCs/>
          <w:kern w:val="32"/>
          <w:sz w:val="28"/>
          <w:szCs w:val="28"/>
          <w:lang w:eastAsia="zh-CN"/>
        </w:rPr>
        <w:t>PROCEDIMIENTO DE NOTIFICACIÓN Y ATENCIÓN DE RECLAMOS</w:t>
      </w:r>
      <w:bookmarkEnd w:id="253"/>
    </w:p>
    <w:p w14:paraId="46383865" w14:textId="61C93D13" w:rsidR="00D9347F" w:rsidRPr="004241F7" w:rsidRDefault="00D9347F" w:rsidP="00342019">
      <w:pPr>
        <w:pStyle w:val="Ttulo3"/>
        <w:numPr>
          <w:ilvl w:val="0"/>
          <w:numId w:val="3"/>
        </w:numPr>
        <w:spacing w:before="0"/>
        <w:ind w:left="1418" w:hanging="1418"/>
        <w:jc w:val="both"/>
        <w:rPr>
          <w:rFonts w:asciiTheme="minorHAnsi" w:eastAsia="Calibri" w:hAnsiTheme="minorHAnsi" w:cstheme="minorHAnsi"/>
          <w:color w:val="auto"/>
          <w:sz w:val="22"/>
          <w:szCs w:val="22"/>
          <w:lang w:eastAsia="en-US"/>
        </w:rPr>
      </w:pPr>
      <w:bookmarkStart w:id="254" w:name="_Toc486767814"/>
      <w:bookmarkStart w:id="255" w:name="_Toc486768053"/>
      <w:bookmarkStart w:id="256" w:name="_Toc486770005"/>
      <w:bookmarkStart w:id="257" w:name="_Toc486773276"/>
      <w:bookmarkStart w:id="258" w:name="_Toc486773940"/>
      <w:bookmarkStart w:id="259" w:name="_Toc486774604"/>
      <w:bookmarkStart w:id="260" w:name="_Toc486604767"/>
      <w:bookmarkStart w:id="261" w:name="_Toc486604912"/>
      <w:bookmarkStart w:id="262" w:name="_Toc486605055"/>
      <w:bookmarkStart w:id="263" w:name="_Toc486605213"/>
      <w:bookmarkStart w:id="264" w:name="_Toc486605373"/>
      <w:bookmarkStart w:id="265" w:name="_Toc486605533"/>
      <w:bookmarkStart w:id="266" w:name="_Toc486605694"/>
      <w:bookmarkStart w:id="267" w:name="_Toc486605850"/>
      <w:bookmarkStart w:id="268" w:name="_Toc486606005"/>
      <w:bookmarkStart w:id="269" w:name="_Toc486606159"/>
      <w:bookmarkStart w:id="270" w:name="_Toc486767815"/>
      <w:bookmarkStart w:id="271" w:name="_Toc486768054"/>
      <w:bookmarkStart w:id="272" w:name="_Toc486770006"/>
      <w:bookmarkStart w:id="273" w:name="_Toc486773277"/>
      <w:bookmarkStart w:id="274" w:name="_Toc486773941"/>
      <w:bookmarkStart w:id="275" w:name="_Toc486774605"/>
      <w:bookmarkStart w:id="276" w:name="_Toc486604768"/>
      <w:bookmarkStart w:id="277" w:name="_Toc486604913"/>
      <w:bookmarkStart w:id="278" w:name="_Toc486605056"/>
      <w:bookmarkStart w:id="279" w:name="_Toc486605214"/>
      <w:bookmarkStart w:id="280" w:name="_Toc486605374"/>
      <w:bookmarkStart w:id="281" w:name="_Toc486605534"/>
      <w:bookmarkStart w:id="282" w:name="_Toc486605695"/>
      <w:bookmarkStart w:id="283" w:name="_Toc486605851"/>
      <w:bookmarkStart w:id="284" w:name="_Toc486606006"/>
      <w:bookmarkStart w:id="285" w:name="_Toc486606160"/>
      <w:bookmarkStart w:id="286" w:name="_Toc486767816"/>
      <w:bookmarkStart w:id="287" w:name="_Toc486768055"/>
      <w:bookmarkStart w:id="288" w:name="_Toc486770007"/>
      <w:bookmarkStart w:id="289" w:name="_Toc486773278"/>
      <w:bookmarkStart w:id="290" w:name="_Toc486773942"/>
      <w:bookmarkStart w:id="291" w:name="_Toc486774606"/>
      <w:bookmarkStart w:id="292" w:name="_Toc486604769"/>
      <w:bookmarkStart w:id="293" w:name="_Toc486604914"/>
      <w:bookmarkStart w:id="294" w:name="_Toc486605057"/>
      <w:bookmarkStart w:id="295" w:name="_Toc486605215"/>
      <w:bookmarkStart w:id="296" w:name="_Toc486605375"/>
      <w:bookmarkStart w:id="297" w:name="_Toc486605535"/>
      <w:bookmarkStart w:id="298" w:name="_Toc486605696"/>
      <w:bookmarkStart w:id="299" w:name="_Toc486605852"/>
      <w:bookmarkStart w:id="300" w:name="_Toc486606007"/>
      <w:bookmarkStart w:id="301" w:name="_Toc486606161"/>
      <w:bookmarkStart w:id="302" w:name="_Toc486767817"/>
      <w:bookmarkStart w:id="303" w:name="_Toc486768056"/>
      <w:bookmarkStart w:id="304" w:name="_Toc486770008"/>
      <w:bookmarkStart w:id="305" w:name="_Toc486773279"/>
      <w:bookmarkStart w:id="306" w:name="_Toc486773943"/>
      <w:bookmarkStart w:id="307" w:name="_Toc486774607"/>
      <w:bookmarkStart w:id="308" w:name="_Toc486604770"/>
      <w:bookmarkStart w:id="309" w:name="_Toc486604915"/>
      <w:bookmarkStart w:id="310" w:name="_Toc486605058"/>
      <w:bookmarkStart w:id="311" w:name="_Toc486605216"/>
      <w:bookmarkStart w:id="312" w:name="_Toc486605376"/>
      <w:bookmarkStart w:id="313" w:name="_Toc486605536"/>
      <w:bookmarkStart w:id="314" w:name="_Toc486605697"/>
      <w:bookmarkStart w:id="315" w:name="_Toc486605853"/>
      <w:bookmarkStart w:id="316" w:name="_Toc486606008"/>
      <w:bookmarkStart w:id="317" w:name="_Toc486606162"/>
      <w:bookmarkStart w:id="318" w:name="_Toc486767818"/>
      <w:bookmarkStart w:id="319" w:name="_Toc486768057"/>
      <w:bookmarkStart w:id="320" w:name="_Toc486770009"/>
      <w:bookmarkStart w:id="321" w:name="_Toc486773280"/>
      <w:bookmarkStart w:id="322" w:name="_Toc486773944"/>
      <w:bookmarkStart w:id="323" w:name="_Toc486774608"/>
      <w:bookmarkStart w:id="324" w:name="_Toc486767819"/>
      <w:bookmarkStart w:id="325" w:name="_Toc486768058"/>
      <w:bookmarkStart w:id="326" w:name="_Toc486770010"/>
      <w:bookmarkStart w:id="327" w:name="_Toc486773281"/>
      <w:bookmarkStart w:id="328" w:name="_Toc486773945"/>
      <w:bookmarkStart w:id="329" w:name="_Toc486774609"/>
      <w:bookmarkStart w:id="330" w:name="_Toc486767820"/>
      <w:bookmarkStart w:id="331" w:name="_Toc486768059"/>
      <w:bookmarkStart w:id="332" w:name="_Toc486770011"/>
      <w:bookmarkStart w:id="333" w:name="_Toc486773282"/>
      <w:bookmarkStart w:id="334" w:name="_Toc486773946"/>
      <w:bookmarkStart w:id="335" w:name="_Toc486774610"/>
      <w:bookmarkStart w:id="336" w:name="_Toc6845262"/>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4241F7">
        <w:rPr>
          <w:rFonts w:asciiTheme="minorHAnsi" w:eastAsia="Calibri" w:hAnsiTheme="minorHAnsi" w:cstheme="minorHAnsi"/>
          <w:color w:val="auto"/>
          <w:sz w:val="22"/>
          <w:szCs w:val="22"/>
          <w:lang w:eastAsia="en-US"/>
        </w:rPr>
        <w:t>Procedimiento en caso de pérdida</w:t>
      </w:r>
      <w:bookmarkEnd w:id="336"/>
    </w:p>
    <w:p w14:paraId="3967F6B5" w14:textId="0FA512A4" w:rsidR="00567657" w:rsidRPr="00DE1FDC" w:rsidRDefault="00F866E3" w:rsidP="00DE1FDC">
      <w:pPr>
        <w:jc w:val="both"/>
        <w:rPr>
          <w:rFonts w:asciiTheme="minorHAnsi" w:hAnsiTheme="minorHAnsi" w:cstheme="minorHAnsi"/>
          <w:lang w:val="es-ES_tradnl"/>
        </w:rPr>
      </w:pPr>
      <w:r w:rsidRPr="00F866E3">
        <w:rPr>
          <w:rFonts w:asciiTheme="minorHAnsi" w:hAnsiTheme="minorHAnsi" w:cstheme="minorHAnsi"/>
          <w:b/>
          <w:lang w:val="es-ES_tradnl" w:eastAsia="es-ES_tradnl"/>
        </w:rPr>
        <w:t>SEGUROS LAFISE</w:t>
      </w:r>
      <w:r w:rsidRPr="00DE1FDC">
        <w:rPr>
          <w:rFonts w:asciiTheme="minorHAnsi" w:hAnsiTheme="minorHAnsi" w:cstheme="minorHAnsi"/>
          <w:lang w:val="es-ES_tradnl" w:eastAsia="es-ES_tradnl"/>
        </w:rPr>
        <w:t xml:space="preserve"> </w:t>
      </w:r>
      <w:r w:rsidR="00567657" w:rsidRPr="00DE1FDC">
        <w:rPr>
          <w:rFonts w:asciiTheme="minorHAnsi" w:hAnsiTheme="minorHAnsi" w:cstheme="minorHAnsi"/>
          <w:lang w:val="es-ES_tradnl" w:eastAsia="es-ES_tradnl"/>
        </w:rPr>
        <w:t xml:space="preserve">estará facultada para declinar las reclamaciones, cuando el </w:t>
      </w:r>
      <w:r w:rsidR="00AA2773" w:rsidRPr="00DE1FDC">
        <w:rPr>
          <w:rFonts w:asciiTheme="minorHAnsi" w:hAnsiTheme="minorHAnsi" w:cstheme="minorHAnsi"/>
          <w:lang w:val="es-ES_tradnl" w:eastAsia="es-ES_tradnl"/>
        </w:rPr>
        <w:t>A</w:t>
      </w:r>
      <w:r w:rsidR="00567657" w:rsidRPr="00DE1FDC">
        <w:rPr>
          <w:rFonts w:asciiTheme="minorHAnsi" w:hAnsiTheme="minorHAnsi" w:cstheme="minorHAnsi"/>
          <w:lang w:val="es-ES_tradnl" w:eastAsia="es-ES_tradnl"/>
        </w:rPr>
        <w:t>segurado incumpla cualquiera de las siguientes obligaciones, así como las estipuladas en las Condiciones Particulares y sus Adenda:</w:t>
      </w:r>
    </w:p>
    <w:p w14:paraId="2DD7189D" w14:textId="2FCE64DE" w:rsidR="00695966" w:rsidRPr="00695966" w:rsidRDefault="00695966" w:rsidP="00695966">
      <w:pPr>
        <w:pStyle w:val="Prrafodelista"/>
        <w:numPr>
          <w:ilvl w:val="0"/>
          <w:numId w:val="21"/>
        </w:numPr>
        <w:shd w:val="clear" w:color="auto" w:fill="FFFFFF"/>
        <w:spacing w:after="0" w:line="240" w:lineRule="auto"/>
        <w:jc w:val="both"/>
        <w:rPr>
          <w:rFonts w:asciiTheme="minorHAnsi" w:hAnsiTheme="minorHAnsi" w:cstheme="minorHAnsi"/>
          <w:b/>
        </w:rPr>
      </w:pPr>
      <w:bookmarkStart w:id="337" w:name="_Hlk535824618"/>
      <w:r w:rsidRPr="00695966">
        <w:rPr>
          <w:rFonts w:asciiTheme="minorHAnsi" w:hAnsiTheme="minorHAnsi" w:cstheme="minorHAnsi"/>
          <w:b/>
        </w:rPr>
        <w:t>Aviso de siniestro:</w:t>
      </w:r>
    </w:p>
    <w:p w14:paraId="3CFAE99B" w14:textId="68C17210" w:rsidR="00032DB5" w:rsidRDefault="00032DB5" w:rsidP="00032DB5">
      <w:pPr>
        <w:pStyle w:val="Prrafodelista"/>
        <w:numPr>
          <w:ilvl w:val="0"/>
          <w:numId w:val="10"/>
        </w:numPr>
        <w:shd w:val="clear" w:color="auto" w:fill="FFFFFF"/>
        <w:spacing w:after="0" w:line="240" w:lineRule="auto"/>
        <w:jc w:val="both"/>
        <w:rPr>
          <w:rFonts w:asciiTheme="minorHAnsi" w:hAnsiTheme="minorHAnsi" w:cstheme="minorHAnsi"/>
        </w:rPr>
      </w:pPr>
      <w:r>
        <w:rPr>
          <w:rFonts w:asciiTheme="minorHAnsi" w:hAnsiTheme="minorHAnsi" w:cstheme="minorHAnsi"/>
        </w:rPr>
        <w:t xml:space="preserve">El </w:t>
      </w:r>
      <w:r w:rsidR="00695966">
        <w:rPr>
          <w:rFonts w:asciiTheme="minorHAnsi" w:hAnsiTheme="minorHAnsi" w:cstheme="minorHAnsi"/>
        </w:rPr>
        <w:t>Asegurado deberá reportar la pérdida</w:t>
      </w:r>
      <w:r>
        <w:rPr>
          <w:rFonts w:asciiTheme="minorHAnsi" w:hAnsiTheme="minorHAnsi" w:cstheme="minorHAnsi"/>
        </w:rPr>
        <w:t>, robo, hurto o extravío de su tarjeta</w:t>
      </w:r>
      <w:r w:rsidR="00695966">
        <w:rPr>
          <w:rFonts w:asciiTheme="minorHAnsi" w:hAnsiTheme="minorHAnsi" w:cstheme="minorHAnsi"/>
        </w:rPr>
        <w:t xml:space="preserve"> al Emisor de la Tarjeta de Crédito y/o Débito, a través de los siguientes medios de </w:t>
      </w:r>
      <w:r w:rsidR="00695966" w:rsidRPr="0009157B">
        <w:rPr>
          <w:rFonts w:asciiTheme="minorHAnsi" w:hAnsiTheme="minorHAnsi" w:cstheme="minorHAnsi"/>
        </w:rPr>
        <w:t>comunicación: 8000-LAFISE (8000-5234-73), o bien, de forma presencial en cualquiera de las sucursales del Emisor</w:t>
      </w:r>
      <w:r w:rsidR="00695966">
        <w:rPr>
          <w:rFonts w:asciiTheme="minorHAnsi" w:hAnsiTheme="minorHAnsi" w:cstheme="minorHAnsi"/>
        </w:rPr>
        <w:t xml:space="preserve"> de la Tarjeta de Crédito y/o Débito</w:t>
      </w:r>
      <w:r>
        <w:rPr>
          <w:rFonts w:asciiTheme="minorHAnsi" w:hAnsiTheme="minorHAnsi" w:cstheme="minorHAnsi"/>
        </w:rPr>
        <w:t xml:space="preserve">. </w:t>
      </w:r>
      <w:r w:rsidRPr="009F59BC">
        <w:rPr>
          <w:rFonts w:asciiTheme="minorHAnsi" w:hAnsiTheme="minorHAnsi" w:cstheme="minorHAnsi"/>
        </w:rPr>
        <w:t>Junto con el reporte, deberá solicitar el bloqueo/cancelación de la tarjeta</w:t>
      </w:r>
      <w:r>
        <w:rPr>
          <w:rFonts w:asciiTheme="minorHAnsi" w:hAnsiTheme="minorHAnsi" w:cstheme="minorHAnsi"/>
        </w:rPr>
        <w:t>. El aviso de siniestro deberá ser efectuado de dentro de los siguientes plazos:</w:t>
      </w:r>
    </w:p>
    <w:p w14:paraId="6041D1D0" w14:textId="3B9FB750" w:rsidR="00032DB5" w:rsidRDefault="00032DB5" w:rsidP="00032DB5">
      <w:pPr>
        <w:pStyle w:val="Prrafodelista"/>
        <w:numPr>
          <w:ilvl w:val="1"/>
          <w:numId w:val="10"/>
        </w:numPr>
        <w:shd w:val="clear" w:color="auto" w:fill="FFFFFF"/>
        <w:spacing w:after="0" w:line="240" w:lineRule="auto"/>
        <w:jc w:val="both"/>
        <w:rPr>
          <w:rFonts w:asciiTheme="minorHAnsi" w:hAnsiTheme="minorHAnsi" w:cstheme="minorHAnsi"/>
        </w:rPr>
      </w:pPr>
      <w:r w:rsidRPr="00032DB5">
        <w:rPr>
          <w:rFonts w:asciiTheme="minorHAnsi" w:hAnsiTheme="minorHAnsi" w:cstheme="minorHAnsi"/>
          <w:b/>
        </w:rPr>
        <w:lastRenderedPageBreak/>
        <w:t>Robo:</w:t>
      </w:r>
      <w:r>
        <w:rPr>
          <w:rFonts w:asciiTheme="minorHAnsi" w:hAnsiTheme="minorHAnsi" w:cstheme="minorHAnsi"/>
        </w:rPr>
        <w:t xml:space="preserve"> El Asegurado deberá reportar el robo de la tarjeta de forma inmediata al acontecimiento del evento.</w:t>
      </w:r>
    </w:p>
    <w:p w14:paraId="79485293" w14:textId="6890DEB8" w:rsidR="00032DB5" w:rsidRPr="00032DB5" w:rsidRDefault="00032DB5" w:rsidP="00032DB5">
      <w:pPr>
        <w:pStyle w:val="Prrafodelista"/>
        <w:numPr>
          <w:ilvl w:val="1"/>
          <w:numId w:val="10"/>
        </w:numPr>
        <w:shd w:val="clear" w:color="auto" w:fill="FFFFFF"/>
        <w:spacing w:line="240" w:lineRule="auto"/>
        <w:jc w:val="both"/>
        <w:rPr>
          <w:rFonts w:asciiTheme="minorHAnsi" w:hAnsiTheme="minorHAnsi" w:cstheme="minorHAnsi"/>
        </w:rPr>
      </w:pPr>
      <w:r>
        <w:rPr>
          <w:rFonts w:asciiTheme="minorHAnsi" w:hAnsiTheme="minorHAnsi" w:cstheme="minorHAnsi"/>
          <w:b/>
        </w:rPr>
        <w:t>Hurto, Pérdida o Extravío:</w:t>
      </w:r>
      <w:r w:rsidRPr="00032DB5">
        <w:rPr>
          <w:rFonts w:asciiTheme="minorHAnsi" w:hAnsiTheme="minorHAnsi" w:cstheme="minorHAnsi"/>
        </w:rPr>
        <w:t xml:space="preserve"> </w:t>
      </w:r>
      <w:r>
        <w:rPr>
          <w:rFonts w:asciiTheme="minorHAnsi" w:hAnsiTheme="minorHAnsi" w:cstheme="minorHAnsi"/>
        </w:rPr>
        <w:t>El Asegurado deberá reportar el evento dentro de los tres días posteriores al hurto, pérdida o extravío de la tarjeta.</w:t>
      </w:r>
    </w:p>
    <w:p w14:paraId="10BD955C" w14:textId="77777777" w:rsidR="00695966" w:rsidRPr="00AB4DB2" w:rsidRDefault="00695966" w:rsidP="00695966">
      <w:pPr>
        <w:pStyle w:val="Prrafodelista"/>
        <w:numPr>
          <w:ilvl w:val="0"/>
          <w:numId w:val="10"/>
        </w:numPr>
        <w:shd w:val="clear" w:color="auto" w:fill="FFFFFF"/>
        <w:spacing w:before="240" w:after="0" w:line="240" w:lineRule="auto"/>
        <w:jc w:val="both"/>
        <w:rPr>
          <w:rFonts w:asciiTheme="minorHAnsi" w:hAnsiTheme="minorHAnsi" w:cstheme="minorHAnsi"/>
          <w:b/>
        </w:rPr>
      </w:pPr>
      <w:r>
        <w:rPr>
          <w:rFonts w:asciiTheme="minorHAnsi" w:hAnsiTheme="minorHAnsi" w:cstheme="minorHAnsi"/>
        </w:rPr>
        <w:t>En caso de fraude el Tarjetahabiente/ Asegurado deberá reportar el evento en un tiempo no mayor a veintiún (21) días naturales posteriores de haber recibido el Estado de Cuenta por parte del Emisor de la Tarjeta de Crédito y/o Débito, en el que aparezcan las transacciones reclamadas no hechas por el Asegurado.</w:t>
      </w:r>
    </w:p>
    <w:p w14:paraId="5417A7F0" w14:textId="77777777" w:rsidR="00695966" w:rsidRDefault="00695966" w:rsidP="00695966">
      <w:pPr>
        <w:pStyle w:val="Prrafodelista"/>
        <w:shd w:val="clear" w:color="auto" w:fill="FFFFFF"/>
        <w:spacing w:after="0" w:line="240" w:lineRule="auto"/>
        <w:jc w:val="both"/>
        <w:rPr>
          <w:rFonts w:asciiTheme="minorHAnsi" w:hAnsiTheme="minorHAnsi" w:cstheme="minorHAnsi"/>
        </w:rPr>
      </w:pPr>
    </w:p>
    <w:p w14:paraId="2A9280E6" w14:textId="27EA0EFC" w:rsidR="00695966" w:rsidRPr="00695966" w:rsidRDefault="00695966" w:rsidP="00695966">
      <w:pPr>
        <w:pStyle w:val="Prrafodelista"/>
        <w:numPr>
          <w:ilvl w:val="0"/>
          <w:numId w:val="21"/>
        </w:numPr>
        <w:shd w:val="clear" w:color="auto" w:fill="FFFFFF"/>
        <w:spacing w:before="240" w:after="0" w:line="240" w:lineRule="auto"/>
        <w:jc w:val="both"/>
        <w:rPr>
          <w:rFonts w:cstheme="minorHAnsi"/>
          <w:b/>
          <w:lang w:val="es-ES_tradnl" w:eastAsia="es-ES_tradnl"/>
        </w:rPr>
      </w:pPr>
      <w:r w:rsidRPr="00695966">
        <w:rPr>
          <w:rFonts w:asciiTheme="minorHAnsi" w:hAnsiTheme="minorHAnsi" w:cstheme="minorHAnsi"/>
          <w:b/>
          <w:lang w:val="es-ES_tradnl" w:eastAsia="es-ES_tradnl"/>
        </w:rPr>
        <w:t>Trámite en caso de Siniestro:</w:t>
      </w:r>
    </w:p>
    <w:p w14:paraId="5167C1CF" w14:textId="77777777" w:rsidR="00695966" w:rsidRPr="00AB4DB2" w:rsidRDefault="00695966" w:rsidP="00695966">
      <w:pPr>
        <w:shd w:val="clear" w:color="auto" w:fill="FFFFFF"/>
        <w:spacing w:before="240" w:line="240" w:lineRule="auto"/>
        <w:jc w:val="both"/>
        <w:rPr>
          <w:rFonts w:asciiTheme="minorHAnsi" w:hAnsiTheme="minorHAnsi" w:cstheme="minorHAnsi"/>
          <w:color w:val="222222"/>
          <w:lang w:val="es-ES_tradnl" w:eastAsia="es-ES_tradnl"/>
        </w:rPr>
      </w:pPr>
      <w:r>
        <w:rPr>
          <w:rFonts w:cstheme="minorHAnsi"/>
          <w:color w:val="222222"/>
          <w:lang w:val="es-ES_tradnl" w:eastAsia="es-ES_tradnl"/>
        </w:rPr>
        <w:t xml:space="preserve">Luego de realizar el aviso de siniestro, el Asegurado deberá presentar la siguiente información y/o documentación: </w:t>
      </w:r>
    </w:p>
    <w:p w14:paraId="1482FC44" w14:textId="77777777" w:rsidR="00695966" w:rsidRDefault="00695966" w:rsidP="00695966">
      <w:pPr>
        <w:pStyle w:val="Prrafodelista"/>
        <w:numPr>
          <w:ilvl w:val="0"/>
          <w:numId w:val="11"/>
        </w:numPr>
        <w:shd w:val="clear" w:color="auto" w:fill="FFFFFF"/>
        <w:spacing w:after="0" w:line="240" w:lineRule="auto"/>
        <w:jc w:val="both"/>
        <w:rPr>
          <w:rFonts w:asciiTheme="minorHAnsi" w:hAnsiTheme="minorHAnsi" w:cstheme="minorHAnsi"/>
        </w:rPr>
      </w:pPr>
      <w:r>
        <w:rPr>
          <w:rFonts w:asciiTheme="minorHAnsi" w:hAnsiTheme="minorHAnsi" w:cstheme="minorHAnsi"/>
        </w:rPr>
        <w:t>Carta de la Entidad Bancaria con el resultado de la investigación del caso.</w:t>
      </w:r>
    </w:p>
    <w:p w14:paraId="00147CEC" w14:textId="77777777" w:rsidR="00695966" w:rsidRDefault="00695966" w:rsidP="00695966">
      <w:pPr>
        <w:pStyle w:val="Prrafodelista"/>
        <w:numPr>
          <w:ilvl w:val="0"/>
          <w:numId w:val="11"/>
        </w:numPr>
        <w:shd w:val="clear" w:color="auto" w:fill="FFFFFF"/>
        <w:spacing w:after="0" w:line="240" w:lineRule="auto"/>
        <w:jc w:val="both"/>
        <w:rPr>
          <w:rFonts w:asciiTheme="minorHAnsi" w:hAnsiTheme="minorHAnsi" w:cstheme="minorHAnsi"/>
        </w:rPr>
      </w:pPr>
      <w:r>
        <w:rPr>
          <w:rFonts w:asciiTheme="minorHAnsi" w:hAnsiTheme="minorHAnsi" w:cstheme="minorHAnsi"/>
        </w:rPr>
        <w:t xml:space="preserve">Completar el formulario de reclamo que será proporcionado al Asegurado, por el ejecutivo </w:t>
      </w:r>
      <w:r w:rsidRPr="003452E8">
        <w:rPr>
          <w:rFonts w:asciiTheme="minorHAnsi" w:hAnsiTheme="minorHAnsi" w:cstheme="minorHAnsi"/>
        </w:rPr>
        <w:t>del Emisor de la Tarjeta</w:t>
      </w:r>
      <w:r>
        <w:rPr>
          <w:rFonts w:asciiTheme="minorHAnsi" w:hAnsiTheme="minorHAnsi" w:cstheme="minorHAnsi"/>
        </w:rPr>
        <w:t xml:space="preserve"> que atienda el reclamo.</w:t>
      </w:r>
    </w:p>
    <w:p w14:paraId="2D091066" w14:textId="77777777" w:rsidR="00695966" w:rsidRDefault="00695966" w:rsidP="00695966">
      <w:pPr>
        <w:pStyle w:val="Prrafodelista"/>
        <w:numPr>
          <w:ilvl w:val="0"/>
          <w:numId w:val="11"/>
        </w:numPr>
        <w:shd w:val="clear" w:color="auto" w:fill="FFFFFF"/>
        <w:spacing w:after="0" w:line="240" w:lineRule="auto"/>
        <w:jc w:val="both"/>
        <w:rPr>
          <w:rFonts w:asciiTheme="minorHAnsi" w:hAnsiTheme="minorHAnsi" w:cstheme="minorHAnsi"/>
        </w:rPr>
      </w:pPr>
      <w:r>
        <w:rPr>
          <w:rFonts w:asciiTheme="minorHAnsi" w:hAnsiTheme="minorHAnsi" w:cstheme="minorHAnsi"/>
        </w:rPr>
        <w:t>Presentar al Emisor de la Tarjeta declaración jurada sobre su no participación del o en el hecho.</w:t>
      </w:r>
    </w:p>
    <w:p w14:paraId="4FC6E868" w14:textId="77777777" w:rsidR="00695966" w:rsidRPr="00F87D80" w:rsidRDefault="00695966" w:rsidP="00695966">
      <w:pPr>
        <w:pStyle w:val="Prrafodelista"/>
        <w:numPr>
          <w:ilvl w:val="0"/>
          <w:numId w:val="11"/>
        </w:numPr>
        <w:shd w:val="clear" w:color="auto" w:fill="FFFFFF"/>
        <w:spacing w:after="0" w:line="240" w:lineRule="auto"/>
        <w:jc w:val="both"/>
        <w:rPr>
          <w:rFonts w:asciiTheme="minorHAnsi" w:hAnsiTheme="minorHAnsi" w:cstheme="minorHAnsi"/>
        </w:rPr>
      </w:pPr>
      <w:r w:rsidRPr="00F87D80">
        <w:rPr>
          <w:rFonts w:asciiTheme="minorHAnsi" w:hAnsiTheme="minorHAnsi" w:cstheme="minorHAnsi"/>
        </w:rPr>
        <w:t>Impresión del registro de bloqueo de la tarjeta</w:t>
      </w:r>
      <w:r>
        <w:rPr>
          <w:rFonts w:asciiTheme="minorHAnsi" w:hAnsiTheme="minorHAnsi" w:cstheme="minorHAnsi"/>
        </w:rPr>
        <w:t>.</w:t>
      </w:r>
    </w:p>
    <w:p w14:paraId="1CCEAC9C" w14:textId="77777777" w:rsidR="00695966" w:rsidRPr="00342EF3" w:rsidRDefault="00695966" w:rsidP="00695966">
      <w:pPr>
        <w:pStyle w:val="Prrafodelista"/>
        <w:numPr>
          <w:ilvl w:val="0"/>
          <w:numId w:val="11"/>
        </w:numPr>
        <w:shd w:val="clear" w:color="auto" w:fill="FFFFFF"/>
        <w:spacing w:after="0" w:line="240" w:lineRule="auto"/>
        <w:jc w:val="both"/>
        <w:rPr>
          <w:rFonts w:asciiTheme="minorHAnsi" w:hAnsiTheme="minorHAnsi" w:cstheme="minorHAnsi"/>
        </w:rPr>
      </w:pPr>
      <w:r w:rsidRPr="00342EF3">
        <w:rPr>
          <w:rFonts w:asciiTheme="minorHAnsi" w:hAnsiTheme="minorHAnsi" w:cstheme="minorHAnsi"/>
        </w:rPr>
        <w:t>Copia del documento de identidad del asegurado sea persona física o jurídica, así como las calidades del mismo.</w:t>
      </w:r>
    </w:p>
    <w:p w14:paraId="3FC09372" w14:textId="77777777" w:rsidR="00695966" w:rsidRPr="00AF5B57" w:rsidRDefault="00695966" w:rsidP="00695966">
      <w:pPr>
        <w:pStyle w:val="Prrafodelista"/>
        <w:numPr>
          <w:ilvl w:val="0"/>
          <w:numId w:val="11"/>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Estado de Cuenta de la Tarjeta.</w:t>
      </w:r>
    </w:p>
    <w:p w14:paraId="59E54DC9" w14:textId="77777777" w:rsidR="00695966" w:rsidRDefault="00695966" w:rsidP="00695966">
      <w:pPr>
        <w:pStyle w:val="Prrafodelista"/>
        <w:numPr>
          <w:ilvl w:val="0"/>
          <w:numId w:val="11"/>
        </w:numPr>
        <w:autoSpaceDE w:val="0"/>
        <w:autoSpaceDN w:val="0"/>
        <w:adjustRightInd w:val="0"/>
        <w:spacing w:after="0" w:line="240" w:lineRule="auto"/>
        <w:jc w:val="both"/>
        <w:rPr>
          <w:rFonts w:asciiTheme="minorHAnsi" w:hAnsiTheme="minorHAnsi" w:cstheme="minorHAnsi"/>
        </w:rPr>
      </w:pPr>
      <w:r w:rsidRPr="00AF5B57">
        <w:rPr>
          <w:rFonts w:asciiTheme="minorHAnsi" w:hAnsiTheme="minorHAnsi" w:cstheme="minorHAnsi"/>
        </w:rPr>
        <w:t xml:space="preserve">Impresión de los movimientos de la tarjeta asegurada que contemple: la información de cada transacción, la fecha, la hora, el monto, el nombre del comercio, nombre del país, número de referencia y número de autorización. </w:t>
      </w:r>
    </w:p>
    <w:p w14:paraId="4CE5FBE6" w14:textId="77777777" w:rsidR="00695966" w:rsidRPr="0001263A" w:rsidRDefault="00695966" w:rsidP="00695966">
      <w:pPr>
        <w:pStyle w:val="Prrafodelista"/>
        <w:numPr>
          <w:ilvl w:val="0"/>
          <w:numId w:val="11"/>
        </w:numPr>
        <w:shd w:val="clear" w:color="auto" w:fill="FFFFFF"/>
        <w:spacing w:after="0" w:line="240" w:lineRule="auto"/>
        <w:jc w:val="both"/>
        <w:rPr>
          <w:rFonts w:asciiTheme="minorHAnsi" w:hAnsiTheme="minorHAnsi" w:cstheme="minorHAnsi"/>
        </w:rPr>
      </w:pPr>
      <w:r>
        <w:rPr>
          <w:rFonts w:asciiTheme="minorHAnsi" w:hAnsiTheme="minorHAnsi" w:cstheme="minorHAnsi"/>
        </w:rPr>
        <w:t>Certificación de la denuncia efectuada ante las autoridades correspondientes (O.I.J) cuando así sea requerido.</w:t>
      </w:r>
    </w:p>
    <w:p w14:paraId="2DFD8544" w14:textId="77777777" w:rsidR="00695966" w:rsidRDefault="00695966" w:rsidP="00695966">
      <w:pPr>
        <w:pStyle w:val="Prrafodelista"/>
        <w:numPr>
          <w:ilvl w:val="0"/>
          <w:numId w:val="11"/>
        </w:numPr>
        <w:shd w:val="clear" w:color="auto" w:fill="FFFFFF"/>
        <w:spacing w:after="0" w:line="240" w:lineRule="auto"/>
        <w:jc w:val="both"/>
        <w:rPr>
          <w:rFonts w:asciiTheme="minorHAnsi" w:hAnsiTheme="minorHAnsi" w:cstheme="minorHAnsi"/>
        </w:rPr>
      </w:pPr>
      <w:r>
        <w:rPr>
          <w:rFonts w:asciiTheme="minorHAnsi" w:hAnsiTheme="minorHAnsi" w:cstheme="minorHAnsi"/>
        </w:rPr>
        <w:t>Cuando el fraude ocurra fuera de Costa Rica el Asegurado deberá presentar toda la documentación citada anteriormente a excepción de la certificación indicada en el inciso 8, y los siguientes documentos adicionales:</w:t>
      </w:r>
    </w:p>
    <w:p w14:paraId="71EE4BF4" w14:textId="77777777" w:rsidR="00695966" w:rsidRPr="00F87D80" w:rsidRDefault="00695966" w:rsidP="00695966">
      <w:pPr>
        <w:pStyle w:val="Prrafodelista"/>
        <w:numPr>
          <w:ilvl w:val="1"/>
          <w:numId w:val="11"/>
        </w:numPr>
        <w:shd w:val="clear" w:color="auto" w:fill="FFFFFF"/>
        <w:spacing w:after="0" w:line="240" w:lineRule="auto"/>
        <w:jc w:val="both"/>
        <w:rPr>
          <w:rFonts w:asciiTheme="minorHAnsi" w:hAnsiTheme="minorHAnsi" w:cstheme="minorHAnsi"/>
        </w:rPr>
      </w:pPr>
      <w:r>
        <w:rPr>
          <w:rFonts w:asciiTheme="minorHAnsi" w:hAnsiTheme="minorHAnsi" w:cstheme="minorHAnsi"/>
        </w:rPr>
        <w:t>C</w:t>
      </w:r>
      <w:r w:rsidRPr="00342EF3">
        <w:rPr>
          <w:rFonts w:asciiTheme="minorHAnsi" w:hAnsiTheme="minorHAnsi" w:cstheme="minorHAnsi"/>
        </w:rPr>
        <w:t>onstancia de registro migratorio y copia del pasaporte</w:t>
      </w:r>
      <w:r>
        <w:rPr>
          <w:rFonts w:asciiTheme="minorHAnsi" w:hAnsiTheme="minorHAnsi" w:cstheme="minorHAnsi"/>
        </w:rPr>
        <w:t>, a</w:t>
      </w:r>
      <w:r w:rsidRPr="00342EF3">
        <w:rPr>
          <w:rFonts w:asciiTheme="minorHAnsi" w:hAnsiTheme="minorHAnsi" w:cstheme="minorHAnsi"/>
        </w:rPr>
        <w:t>l Emisor de la Tarjeta; a</w:t>
      </w:r>
      <w:r>
        <w:rPr>
          <w:rFonts w:asciiTheme="minorHAnsi" w:hAnsiTheme="minorHAnsi" w:cstheme="minorHAnsi"/>
        </w:rPr>
        <w:t>u</w:t>
      </w:r>
      <w:r w:rsidRPr="00342EF3">
        <w:rPr>
          <w:rFonts w:asciiTheme="minorHAnsi" w:hAnsiTheme="minorHAnsi" w:cstheme="minorHAnsi"/>
        </w:rPr>
        <w:t>n cuando el cargo o débito se haya realizado vía medio electrónico.</w:t>
      </w:r>
    </w:p>
    <w:p w14:paraId="5DE4D011" w14:textId="77777777" w:rsidR="00695966" w:rsidRDefault="00695966" w:rsidP="00695966">
      <w:pPr>
        <w:pStyle w:val="Prrafodelista"/>
        <w:numPr>
          <w:ilvl w:val="1"/>
          <w:numId w:val="11"/>
        </w:numPr>
        <w:autoSpaceDE w:val="0"/>
        <w:autoSpaceDN w:val="0"/>
        <w:adjustRightInd w:val="0"/>
        <w:spacing w:after="20" w:line="240" w:lineRule="auto"/>
        <w:jc w:val="both"/>
        <w:rPr>
          <w:rFonts w:asciiTheme="minorHAnsi" w:hAnsiTheme="minorHAnsi" w:cstheme="minorHAnsi"/>
        </w:rPr>
      </w:pPr>
      <w:r>
        <w:rPr>
          <w:rFonts w:asciiTheme="minorHAnsi" w:hAnsiTheme="minorHAnsi" w:cstheme="minorHAnsi"/>
        </w:rPr>
        <w:t>C</w:t>
      </w:r>
      <w:r w:rsidRPr="00F87D80">
        <w:rPr>
          <w:rFonts w:asciiTheme="minorHAnsi" w:hAnsiTheme="minorHAnsi" w:cstheme="minorHAnsi"/>
        </w:rPr>
        <w:t>opia de la denuncia efectuada ante la autoridad judicial competente</w:t>
      </w:r>
      <w:r>
        <w:rPr>
          <w:rFonts w:asciiTheme="minorHAnsi" w:hAnsiTheme="minorHAnsi" w:cstheme="minorHAnsi"/>
        </w:rPr>
        <w:t>.</w:t>
      </w:r>
    </w:p>
    <w:p w14:paraId="2E0F02E7" w14:textId="77777777" w:rsidR="00695966" w:rsidRPr="00F87D80" w:rsidRDefault="00695966" w:rsidP="00695966">
      <w:pPr>
        <w:pStyle w:val="Prrafodelista"/>
        <w:numPr>
          <w:ilvl w:val="1"/>
          <w:numId w:val="11"/>
        </w:numPr>
        <w:autoSpaceDE w:val="0"/>
        <w:autoSpaceDN w:val="0"/>
        <w:adjustRightInd w:val="0"/>
        <w:spacing w:after="20" w:line="240" w:lineRule="auto"/>
        <w:jc w:val="both"/>
        <w:rPr>
          <w:rFonts w:asciiTheme="minorHAnsi" w:hAnsiTheme="minorHAnsi" w:cstheme="minorHAnsi"/>
        </w:rPr>
      </w:pPr>
      <w:r w:rsidRPr="00F87D80">
        <w:rPr>
          <w:rFonts w:asciiTheme="minorHAnsi" w:hAnsiTheme="minorHAnsi" w:cstheme="minorHAnsi"/>
        </w:rPr>
        <w:t xml:space="preserve">Carta de la entidad bancaria con el resultado de la investigación realizada en el caso, este documento debe contener: </w:t>
      </w:r>
    </w:p>
    <w:p w14:paraId="10EF32E2" w14:textId="77777777" w:rsidR="00695966" w:rsidRDefault="00695966" w:rsidP="00695966">
      <w:pPr>
        <w:pStyle w:val="Prrafodelista"/>
        <w:numPr>
          <w:ilvl w:val="0"/>
          <w:numId w:val="20"/>
        </w:numPr>
        <w:autoSpaceDE w:val="0"/>
        <w:autoSpaceDN w:val="0"/>
        <w:adjustRightInd w:val="0"/>
        <w:spacing w:after="20" w:line="240" w:lineRule="auto"/>
        <w:jc w:val="both"/>
        <w:rPr>
          <w:rFonts w:asciiTheme="minorHAnsi" w:hAnsiTheme="minorHAnsi" w:cstheme="minorHAnsi"/>
        </w:rPr>
      </w:pPr>
      <w:r w:rsidRPr="00F87D80">
        <w:rPr>
          <w:rFonts w:asciiTheme="minorHAnsi" w:hAnsiTheme="minorHAnsi" w:cstheme="minorHAnsi"/>
        </w:rPr>
        <w:t xml:space="preserve">Carta firmada por el asegurado donde detalla la denuncia de los hechos. </w:t>
      </w:r>
    </w:p>
    <w:p w14:paraId="437FCF35" w14:textId="77777777" w:rsidR="00695966" w:rsidRPr="0001263A" w:rsidRDefault="00695966" w:rsidP="00695966">
      <w:pPr>
        <w:pStyle w:val="Prrafodelista"/>
        <w:numPr>
          <w:ilvl w:val="0"/>
          <w:numId w:val="20"/>
        </w:numPr>
        <w:autoSpaceDE w:val="0"/>
        <w:autoSpaceDN w:val="0"/>
        <w:adjustRightInd w:val="0"/>
        <w:spacing w:after="20" w:line="240" w:lineRule="auto"/>
        <w:jc w:val="both"/>
        <w:rPr>
          <w:rFonts w:asciiTheme="minorHAnsi" w:hAnsiTheme="minorHAnsi" w:cstheme="minorHAnsi"/>
        </w:rPr>
      </w:pPr>
      <w:r w:rsidRPr="0001263A">
        <w:rPr>
          <w:rFonts w:cstheme="minorHAnsi"/>
        </w:rPr>
        <w:t>Carta de la entidad financiera del seguro solicitando la indemnización.</w:t>
      </w:r>
    </w:p>
    <w:p w14:paraId="193D0C8F" w14:textId="77777777" w:rsidR="00695966" w:rsidRPr="0001263A" w:rsidRDefault="00695966" w:rsidP="00695966">
      <w:pPr>
        <w:pStyle w:val="Prrafodelista"/>
        <w:numPr>
          <w:ilvl w:val="0"/>
          <w:numId w:val="20"/>
        </w:numPr>
        <w:autoSpaceDE w:val="0"/>
        <w:autoSpaceDN w:val="0"/>
        <w:adjustRightInd w:val="0"/>
        <w:spacing w:after="20" w:line="240" w:lineRule="auto"/>
        <w:jc w:val="both"/>
        <w:rPr>
          <w:rFonts w:asciiTheme="minorHAnsi" w:hAnsiTheme="minorHAnsi" w:cstheme="minorHAnsi"/>
        </w:rPr>
      </w:pPr>
      <w:r w:rsidRPr="0001263A">
        <w:rPr>
          <w:rFonts w:cstheme="minorHAnsi"/>
        </w:rPr>
        <w:t xml:space="preserve">Calidades del Asegurado. </w:t>
      </w:r>
    </w:p>
    <w:p w14:paraId="5617776E" w14:textId="77777777" w:rsidR="00695966" w:rsidRPr="0001263A" w:rsidRDefault="00695966" w:rsidP="00695966">
      <w:pPr>
        <w:pStyle w:val="Prrafodelista"/>
        <w:numPr>
          <w:ilvl w:val="0"/>
          <w:numId w:val="20"/>
        </w:numPr>
        <w:autoSpaceDE w:val="0"/>
        <w:autoSpaceDN w:val="0"/>
        <w:adjustRightInd w:val="0"/>
        <w:spacing w:after="20" w:line="240" w:lineRule="auto"/>
        <w:jc w:val="both"/>
        <w:rPr>
          <w:rFonts w:asciiTheme="minorHAnsi" w:hAnsiTheme="minorHAnsi" w:cstheme="minorHAnsi"/>
        </w:rPr>
      </w:pPr>
      <w:r w:rsidRPr="0001263A">
        <w:rPr>
          <w:rFonts w:cstheme="minorHAnsi"/>
        </w:rPr>
        <w:t>Descripción detallada de los hechos, información de la póliza y tipo de evento denunciado, monto de la pérdida que se pretende reclamar</w:t>
      </w:r>
      <w:r>
        <w:rPr>
          <w:rFonts w:cstheme="minorHAnsi"/>
        </w:rPr>
        <w:t>.</w:t>
      </w:r>
    </w:p>
    <w:p w14:paraId="5D4D9A9D" w14:textId="77777777" w:rsidR="00695966" w:rsidRPr="0001263A" w:rsidRDefault="00695966" w:rsidP="00695966">
      <w:pPr>
        <w:pStyle w:val="Prrafodelista"/>
        <w:numPr>
          <w:ilvl w:val="0"/>
          <w:numId w:val="20"/>
        </w:numPr>
        <w:autoSpaceDE w:val="0"/>
        <w:autoSpaceDN w:val="0"/>
        <w:adjustRightInd w:val="0"/>
        <w:spacing w:after="20" w:line="240" w:lineRule="auto"/>
        <w:jc w:val="both"/>
        <w:rPr>
          <w:rFonts w:asciiTheme="minorHAnsi" w:hAnsiTheme="minorHAnsi" w:cstheme="minorHAnsi"/>
        </w:rPr>
      </w:pPr>
      <w:r w:rsidRPr="0001263A">
        <w:rPr>
          <w:rFonts w:cstheme="minorHAnsi"/>
        </w:rPr>
        <w:t>Detalle de la investigación realizada donde se establezca la verificación del robo o fraude.</w:t>
      </w:r>
    </w:p>
    <w:p w14:paraId="05316935" w14:textId="77777777" w:rsidR="00695966" w:rsidRPr="0001263A" w:rsidRDefault="00695966" w:rsidP="00695966">
      <w:pPr>
        <w:pStyle w:val="Prrafodelista"/>
        <w:numPr>
          <w:ilvl w:val="0"/>
          <w:numId w:val="20"/>
        </w:numPr>
        <w:autoSpaceDE w:val="0"/>
        <w:autoSpaceDN w:val="0"/>
        <w:adjustRightInd w:val="0"/>
        <w:spacing w:after="20" w:line="240" w:lineRule="auto"/>
        <w:jc w:val="both"/>
        <w:rPr>
          <w:rFonts w:asciiTheme="minorHAnsi" w:hAnsiTheme="minorHAnsi" w:cstheme="minorHAnsi"/>
        </w:rPr>
      </w:pPr>
      <w:r w:rsidRPr="0001263A">
        <w:rPr>
          <w:rFonts w:cstheme="minorHAnsi"/>
        </w:rPr>
        <w:t xml:space="preserve">Conclusiones de la investigación. </w:t>
      </w:r>
    </w:p>
    <w:p w14:paraId="15C3F06E" w14:textId="77777777" w:rsidR="00355720" w:rsidRDefault="00355720" w:rsidP="00355720">
      <w:pPr>
        <w:pStyle w:val="Prrafodelista"/>
        <w:shd w:val="clear" w:color="auto" w:fill="FFFFFF"/>
        <w:spacing w:after="0" w:line="240" w:lineRule="auto"/>
        <w:jc w:val="both"/>
        <w:rPr>
          <w:rFonts w:asciiTheme="minorHAnsi" w:hAnsiTheme="minorHAnsi" w:cstheme="minorHAnsi"/>
        </w:rPr>
      </w:pPr>
      <w:bookmarkStart w:id="338" w:name="_Hlk535823876"/>
      <w:bookmarkEnd w:id="337"/>
    </w:p>
    <w:bookmarkEnd w:id="338"/>
    <w:p w14:paraId="20894BBD" w14:textId="335B3B63" w:rsidR="000A0467" w:rsidRPr="000A0467" w:rsidRDefault="00447370" w:rsidP="000A0467">
      <w:pPr>
        <w:shd w:val="clear" w:color="auto" w:fill="FFFFFF"/>
        <w:spacing w:after="0" w:line="240" w:lineRule="auto"/>
        <w:jc w:val="both"/>
        <w:rPr>
          <w:rFonts w:asciiTheme="minorHAnsi" w:hAnsiTheme="minorHAnsi" w:cstheme="minorHAnsi"/>
        </w:rPr>
      </w:pPr>
      <w:r>
        <w:rPr>
          <w:rFonts w:asciiTheme="minorHAnsi" w:hAnsiTheme="minorHAnsi" w:cstheme="minorHAnsi"/>
        </w:rPr>
        <w:t xml:space="preserve">El Tomador está en la obligación de comunicar el reporte </w:t>
      </w:r>
      <w:r w:rsidR="00A3795C">
        <w:rPr>
          <w:rFonts w:asciiTheme="minorHAnsi" w:hAnsiTheme="minorHAnsi" w:cstheme="minorHAnsi"/>
        </w:rPr>
        <w:t xml:space="preserve">efectuado por el Asegurado, así como trasladar toda la información del reclamo a SEGUROS LAFISE para su debido proceso, todo en un periodo máximo no mayor de siete (7) días hábiles posteriores a haber recibido el reporte del Asegurado. El incumplimiento de estos </w:t>
      </w:r>
      <w:r w:rsidR="00A3795C">
        <w:rPr>
          <w:rFonts w:asciiTheme="minorHAnsi" w:hAnsiTheme="minorHAnsi" w:cstheme="minorHAnsi"/>
        </w:rPr>
        <w:lastRenderedPageBreak/>
        <w:t xml:space="preserve">tiempos dará derecho a SEGUROS LAFISE a rechazar el reclamo, salvo que se acredite la existencia de fuerza mayor. </w:t>
      </w:r>
    </w:p>
    <w:p w14:paraId="1BB9F3D4" w14:textId="77777777" w:rsidR="00567657" w:rsidRPr="00DE1FDC" w:rsidRDefault="00567657">
      <w:pPr>
        <w:pStyle w:val="Default"/>
        <w:jc w:val="both"/>
        <w:rPr>
          <w:rFonts w:asciiTheme="minorHAnsi" w:hAnsiTheme="minorHAnsi" w:cstheme="minorHAnsi"/>
          <w:color w:val="auto"/>
          <w:sz w:val="22"/>
          <w:szCs w:val="22"/>
        </w:rPr>
      </w:pPr>
    </w:p>
    <w:p w14:paraId="4AF3E15D" w14:textId="6962EBEB" w:rsidR="00B93687" w:rsidRPr="00DE1FDC" w:rsidRDefault="00B93687" w:rsidP="00342019">
      <w:pPr>
        <w:pStyle w:val="Ttulo3"/>
        <w:numPr>
          <w:ilvl w:val="0"/>
          <w:numId w:val="3"/>
        </w:numPr>
        <w:spacing w:before="0"/>
        <w:ind w:left="1418" w:hanging="1418"/>
        <w:jc w:val="both"/>
        <w:rPr>
          <w:rFonts w:asciiTheme="minorHAnsi" w:hAnsiTheme="minorHAnsi" w:cstheme="minorHAnsi"/>
          <w:b w:val="0"/>
        </w:rPr>
      </w:pPr>
      <w:bookmarkStart w:id="339" w:name="_Toc514944843"/>
      <w:bookmarkStart w:id="340" w:name="_Toc514944844"/>
      <w:bookmarkStart w:id="341" w:name="_Toc514944845"/>
      <w:bookmarkStart w:id="342" w:name="_Toc514944846"/>
      <w:bookmarkStart w:id="343" w:name="_Toc6845263"/>
      <w:bookmarkEnd w:id="339"/>
      <w:bookmarkEnd w:id="340"/>
      <w:bookmarkEnd w:id="341"/>
      <w:bookmarkEnd w:id="342"/>
      <w:r w:rsidRPr="00DE1FDC">
        <w:rPr>
          <w:rFonts w:asciiTheme="minorHAnsi" w:hAnsiTheme="minorHAnsi" w:cstheme="minorHAnsi"/>
          <w:color w:val="auto"/>
          <w:sz w:val="22"/>
          <w:szCs w:val="22"/>
        </w:rPr>
        <w:t>Obligación de resolver reclamos y de indemnizar</w:t>
      </w:r>
      <w:bookmarkEnd w:id="343"/>
    </w:p>
    <w:p w14:paraId="35B59E1F" w14:textId="71292C67" w:rsidR="00B93687" w:rsidRPr="00DE1FDC" w:rsidRDefault="00B93687" w:rsidP="00DE1FDC">
      <w:pPr>
        <w:autoSpaceDE w:val="0"/>
        <w:autoSpaceDN w:val="0"/>
        <w:adjustRightInd w:val="0"/>
        <w:spacing w:line="240" w:lineRule="auto"/>
        <w:jc w:val="both"/>
        <w:rPr>
          <w:rFonts w:asciiTheme="minorHAnsi" w:hAnsiTheme="minorHAnsi" w:cstheme="minorHAnsi"/>
          <w:color w:val="000000"/>
        </w:rPr>
      </w:pPr>
      <w:r w:rsidRPr="00DE1FDC">
        <w:rPr>
          <w:rFonts w:asciiTheme="minorHAnsi" w:hAnsiTheme="minorHAnsi" w:cstheme="minorHAnsi"/>
          <w:b/>
          <w:color w:val="000000"/>
        </w:rPr>
        <w:t xml:space="preserve">SEGUROS LAFISE </w:t>
      </w:r>
      <w:r w:rsidRPr="00DE1FDC">
        <w:rPr>
          <w:rFonts w:asciiTheme="minorHAnsi" w:hAnsiTheme="minorHAnsi" w:cstheme="minorHAnsi"/>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14:paraId="2C84E81E" w14:textId="4345B2F5" w:rsidR="00B93687" w:rsidRPr="00DE1FDC" w:rsidRDefault="00B93687" w:rsidP="00DE1FDC">
      <w:pPr>
        <w:autoSpaceDE w:val="0"/>
        <w:autoSpaceDN w:val="0"/>
        <w:adjustRightInd w:val="0"/>
        <w:spacing w:line="240" w:lineRule="auto"/>
        <w:jc w:val="both"/>
        <w:rPr>
          <w:rFonts w:asciiTheme="minorHAnsi" w:hAnsiTheme="minorHAnsi" w:cstheme="minorHAnsi"/>
          <w:color w:val="000000"/>
        </w:rPr>
      </w:pPr>
      <w:r w:rsidRPr="00DE1FDC">
        <w:rPr>
          <w:rFonts w:asciiTheme="minorHAnsi" w:hAnsiTheme="minorHAnsi" w:cstheme="minorHAnsi"/>
          <w:color w:val="000000"/>
        </w:rPr>
        <w:t>Cuando corresponda el pago o la ejecución de la prestación, esta deberá efectuarse dentro de un plazo máximo de treinta (30) días naturales, contado a partir de la notificación de la aceptación del reclamo.</w:t>
      </w:r>
    </w:p>
    <w:p w14:paraId="1927E68F" w14:textId="209DDD54" w:rsidR="00C028C8" w:rsidRPr="005950FA" w:rsidRDefault="00C028C8" w:rsidP="00342019">
      <w:pPr>
        <w:pStyle w:val="Ttulo1"/>
        <w:numPr>
          <w:ilvl w:val="0"/>
          <w:numId w:val="4"/>
        </w:numPr>
        <w:tabs>
          <w:tab w:val="clear" w:pos="0"/>
        </w:tabs>
        <w:suppressAutoHyphens w:val="0"/>
        <w:overflowPunct/>
        <w:autoSpaceDE/>
        <w:autoSpaceDN/>
        <w:adjustRightInd/>
        <w:spacing w:after="160"/>
        <w:jc w:val="center"/>
        <w:textAlignment w:val="auto"/>
        <w:rPr>
          <w:rFonts w:asciiTheme="minorHAnsi" w:eastAsia="SimSun" w:hAnsiTheme="minorHAnsi" w:cstheme="minorHAnsi"/>
          <w:kern w:val="32"/>
          <w:sz w:val="28"/>
          <w:szCs w:val="28"/>
        </w:rPr>
      </w:pPr>
      <w:bookmarkStart w:id="344" w:name="_Toc514944850"/>
      <w:bookmarkStart w:id="345" w:name="_Toc6845264"/>
      <w:bookmarkEnd w:id="344"/>
      <w:r w:rsidRPr="00DE1FDC">
        <w:rPr>
          <w:rFonts w:asciiTheme="minorHAnsi" w:eastAsia="SimSun" w:hAnsiTheme="minorHAnsi" w:cstheme="minorHAnsi"/>
          <w:bCs/>
          <w:kern w:val="32"/>
          <w:sz w:val="28"/>
          <w:szCs w:val="28"/>
          <w:lang w:eastAsia="zh-CN"/>
        </w:rPr>
        <w:t>VIGENCIA Y POSIBILIDAD DE PRÓRROGA O RENOVACIONES</w:t>
      </w:r>
      <w:bookmarkEnd w:id="345"/>
    </w:p>
    <w:p w14:paraId="3FF0C1A1" w14:textId="35466540" w:rsidR="00DF71F8" w:rsidRDefault="00DF71F8" w:rsidP="00342019">
      <w:pPr>
        <w:pStyle w:val="Ttulo3"/>
        <w:numPr>
          <w:ilvl w:val="0"/>
          <w:numId w:val="3"/>
        </w:numPr>
        <w:spacing w:before="0"/>
        <w:ind w:left="1418" w:hanging="1418"/>
        <w:jc w:val="both"/>
        <w:rPr>
          <w:rFonts w:asciiTheme="minorHAnsi" w:hAnsiTheme="minorHAnsi" w:cstheme="minorHAnsi"/>
          <w:color w:val="auto"/>
          <w:sz w:val="22"/>
          <w:szCs w:val="22"/>
        </w:rPr>
      </w:pPr>
      <w:bookmarkStart w:id="346" w:name="_Toc486604779"/>
      <w:bookmarkStart w:id="347" w:name="_Toc486604924"/>
      <w:bookmarkStart w:id="348" w:name="_Toc486605067"/>
      <w:bookmarkStart w:id="349" w:name="_Toc486605225"/>
      <w:bookmarkStart w:id="350" w:name="_Toc486605385"/>
      <w:bookmarkStart w:id="351" w:name="_Toc486605545"/>
      <w:bookmarkStart w:id="352" w:name="_Toc486605702"/>
      <w:bookmarkStart w:id="353" w:name="_Toc486605858"/>
      <w:bookmarkStart w:id="354" w:name="_Toc486606013"/>
      <w:bookmarkStart w:id="355" w:name="_Toc486606167"/>
      <w:bookmarkStart w:id="356" w:name="_Toc486767824"/>
      <w:bookmarkStart w:id="357" w:name="_Toc486768063"/>
      <w:bookmarkStart w:id="358" w:name="_Toc486770015"/>
      <w:bookmarkStart w:id="359" w:name="_Toc486773286"/>
      <w:bookmarkStart w:id="360" w:name="_Toc486773950"/>
      <w:bookmarkStart w:id="361" w:name="_Toc486774614"/>
      <w:bookmarkStart w:id="362" w:name="_Toc486604780"/>
      <w:bookmarkStart w:id="363" w:name="_Toc486604925"/>
      <w:bookmarkStart w:id="364" w:name="_Toc486605068"/>
      <w:bookmarkStart w:id="365" w:name="_Toc486605226"/>
      <w:bookmarkStart w:id="366" w:name="_Toc486605386"/>
      <w:bookmarkStart w:id="367" w:name="_Toc486605546"/>
      <w:bookmarkStart w:id="368" w:name="_Toc486605703"/>
      <w:bookmarkStart w:id="369" w:name="_Toc486605859"/>
      <w:bookmarkStart w:id="370" w:name="_Toc486606014"/>
      <w:bookmarkStart w:id="371" w:name="_Toc486606168"/>
      <w:bookmarkStart w:id="372" w:name="_Toc486767825"/>
      <w:bookmarkStart w:id="373" w:name="_Toc486768064"/>
      <w:bookmarkStart w:id="374" w:name="_Toc486770016"/>
      <w:bookmarkStart w:id="375" w:name="_Toc486773287"/>
      <w:bookmarkStart w:id="376" w:name="_Toc486773951"/>
      <w:bookmarkStart w:id="377" w:name="_Toc486774615"/>
      <w:bookmarkStart w:id="378" w:name="_Toc486604781"/>
      <w:bookmarkStart w:id="379" w:name="_Toc486604926"/>
      <w:bookmarkStart w:id="380" w:name="_Toc486605069"/>
      <w:bookmarkStart w:id="381" w:name="_Toc486605227"/>
      <w:bookmarkStart w:id="382" w:name="_Toc486605387"/>
      <w:bookmarkStart w:id="383" w:name="_Toc486605547"/>
      <w:bookmarkStart w:id="384" w:name="_Toc486605704"/>
      <w:bookmarkStart w:id="385" w:name="_Toc486605860"/>
      <w:bookmarkStart w:id="386" w:name="_Toc486606015"/>
      <w:bookmarkStart w:id="387" w:name="_Toc486606169"/>
      <w:bookmarkStart w:id="388" w:name="_Toc486767826"/>
      <w:bookmarkStart w:id="389" w:name="_Toc486768065"/>
      <w:bookmarkStart w:id="390" w:name="_Toc486770017"/>
      <w:bookmarkStart w:id="391" w:name="_Toc486773288"/>
      <w:bookmarkStart w:id="392" w:name="_Toc486773952"/>
      <w:bookmarkStart w:id="393" w:name="_Toc486774616"/>
      <w:bookmarkStart w:id="394" w:name="_Toc684526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Theme="minorHAnsi" w:hAnsiTheme="minorHAnsi" w:cstheme="minorHAnsi"/>
          <w:color w:val="auto"/>
          <w:sz w:val="22"/>
          <w:szCs w:val="22"/>
        </w:rPr>
        <w:t>Perfeccionamiento del seguro</w:t>
      </w:r>
      <w:bookmarkEnd w:id="394"/>
    </w:p>
    <w:p w14:paraId="76141FAF" w14:textId="5515F9BD" w:rsidR="002A7DF6" w:rsidRPr="000E5332" w:rsidRDefault="002A7DF6" w:rsidP="0000236F">
      <w:pPr>
        <w:jc w:val="both"/>
      </w:pPr>
      <w:r>
        <w:t>Para efectos del Tomador, l</w:t>
      </w:r>
      <w:r w:rsidRPr="000E5332">
        <w:t xml:space="preserve">a Solicitud de Seguro que cumpla con todos los requerimientos de </w:t>
      </w:r>
      <w:r w:rsidRPr="000E5332">
        <w:rPr>
          <w:b/>
        </w:rPr>
        <w:t>SEGUROS LAFISE</w:t>
      </w:r>
      <w:r w:rsidRPr="000E5332">
        <w:t xml:space="preserve"> deberá ser aceptada o rechazada por </w:t>
      </w:r>
      <w:r w:rsidR="00A51674">
        <w:t>é</w:t>
      </w:r>
      <w:r w:rsidRPr="000E5332">
        <w:t>ste dentro de un plazo máximo de treinta</w:t>
      </w:r>
      <w:r w:rsidR="000308DD">
        <w:t xml:space="preserve"> (30)</w:t>
      </w:r>
      <w:r w:rsidRPr="000E5332">
        <w:t xml:space="preserve"> días naturales, contado a partir de la fecha de su recibo. Si </w:t>
      </w:r>
      <w:r w:rsidRPr="000E5332">
        <w:rPr>
          <w:b/>
        </w:rPr>
        <w:t>SEGUROS LAFISE</w:t>
      </w:r>
      <w:r w:rsidRPr="000E5332">
        <w:t xml:space="preserve"> no se pronuncia dentro del plazo establecido, la Solicitud de Seguro se entenderá aceptada a favor del solicitante. En casos de complejidad excepcional, </w:t>
      </w:r>
      <w:r w:rsidRPr="000E5332">
        <w:rPr>
          <w:b/>
        </w:rPr>
        <w:t>SEGUROS LAFISE</w:t>
      </w:r>
      <w:r w:rsidRPr="000E5332">
        <w:t xml:space="preserve"> deberá indicar al solicitante la fecha posterior en que se pronunciará, la cual no podrá exceder de dos meses.</w:t>
      </w:r>
    </w:p>
    <w:p w14:paraId="22506777" w14:textId="14B23A54" w:rsidR="002A7DF6" w:rsidRPr="000E5332" w:rsidRDefault="002A7DF6" w:rsidP="0000236F">
      <w:pPr>
        <w:jc w:val="both"/>
      </w:pPr>
      <w:r w:rsidRPr="000E5332">
        <w:t xml:space="preserve">La Solicitud de Seguro no obliga al solicitante sino hasta el momento en que se perfecciona el contrato con la aceptación de </w:t>
      </w:r>
      <w:r w:rsidRPr="000E5332">
        <w:rPr>
          <w:b/>
        </w:rPr>
        <w:t>SEGUROS LAFISE</w:t>
      </w:r>
      <w:r w:rsidRPr="000E5332">
        <w:t>.</w:t>
      </w:r>
      <w:r w:rsidR="000308DD">
        <w:t xml:space="preserve"> </w:t>
      </w:r>
      <w:r w:rsidRPr="0000236F">
        <w:t>En el caso de los Certificados de Seguro,</w:t>
      </w:r>
      <w:r>
        <w:t xml:space="preserve"> </w:t>
      </w:r>
      <w:r w:rsidR="0000236F">
        <w:t>su perfeccionamiento contará a partir de su emisión, según la fecha de inicio de vigencia señalada en dicho Certificado de Seguro.</w:t>
      </w:r>
    </w:p>
    <w:p w14:paraId="26A09098" w14:textId="62C1CD60" w:rsidR="002248C0" w:rsidRPr="00DE1FDC" w:rsidRDefault="002248C0" w:rsidP="00342019">
      <w:pPr>
        <w:pStyle w:val="Ttulo3"/>
        <w:numPr>
          <w:ilvl w:val="0"/>
          <w:numId w:val="3"/>
        </w:numPr>
        <w:spacing w:before="0"/>
        <w:ind w:left="1418" w:hanging="1418"/>
        <w:jc w:val="both"/>
        <w:rPr>
          <w:rFonts w:asciiTheme="minorHAnsi" w:hAnsiTheme="minorHAnsi" w:cstheme="minorHAnsi"/>
          <w:color w:val="auto"/>
          <w:sz w:val="22"/>
          <w:szCs w:val="22"/>
        </w:rPr>
      </w:pPr>
      <w:bookmarkStart w:id="395" w:name="_Toc6845266"/>
      <w:r w:rsidRPr="00DE1FDC">
        <w:rPr>
          <w:rFonts w:asciiTheme="minorHAnsi" w:hAnsiTheme="minorHAnsi" w:cstheme="minorHAnsi"/>
          <w:color w:val="auto"/>
          <w:sz w:val="22"/>
          <w:szCs w:val="22"/>
        </w:rPr>
        <w:t>Vigencia de la póliza</w:t>
      </w:r>
      <w:r w:rsidR="00985725">
        <w:rPr>
          <w:rFonts w:asciiTheme="minorHAnsi" w:hAnsiTheme="minorHAnsi" w:cstheme="minorHAnsi"/>
          <w:color w:val="auto"/>
          <w:sz w:val="22"/>
          <w:szCs w:val="22"/>
        </w:rPr>
        <w:t xml:space="preserve"> y de los aseguramientos individuales</w:t>
      </w:r>
      <w:bookmarkEnd w:id="395"/>
    </w:p>
    <w:p w14:paraId="26F17920" w14:textId="69DC9C7B" w:rsidR="00985725" w:rsidRDefault="00985725" w:rsidP="00DE1FDC">
      <w:pPr>
        <w:jc w:val="both"/>
        <w:rPr>
          <w:rFonts w:asciiTheme="minorHAnsi" w:hAnsiTheme="minorHAnsi" w:cstheme="minorHAnsi"/>
        </w:rPr>
      </w:pPr>
      <w:r>
        <w:rPr>
          <w:rFonts w:asciiTheme="minorHAnsi" w:hAnsiTheme="minorHAnsi" w:cstheme="minorHAnsi"/>
        </w:rPr>
        <w:t>El periodo de vigencia de la póliza será anual (doce meses), la cual inicia y termina en las fechas y horas indicadas en las Condiciones Particulares.</w:t>
      </w:r>
    </w:p>
    <w:p w14:paraId="3F86BEA5" w14:textId="42C58938" w:rsidR="00C028C8" w:rsidRPr="00DE1FDC" w:rsidRDefault="00C028C8" w:rsidP="00DE1FDC">
      <w:pPr>
        <w:jc w:val="both"/>
        <w:rPr>
          <w:rFonts w:asciiTheme="minorHAnsi" w:hAnsiTheme="minorHAnsi" w:cstheme="minorHAnsi"/>
          <w:color w:val="4F81BD"/>
        </w:rPr>
      </w:pPr>
      <w:r w:rsidRPr="00DE1FDC">
        <w:rPr>
          <w:rFonts w:asciiTheme="minorHAnsi" w:hAnsiTheme="minorHAnsi" w:cstheme="minorHAnsi"/>
        </w:rPr>
        <w:t xml:space="preserve">El periodo de vigencia de </w:t>
      </w:r>
      <w:r w:rsidR="00985725">
        <w:rPr>
          <w:rFonts w:asciiTheme="minorHAnsi" w:hAnsiTheme="minorHAnsi" w:cstheme="minorHAnsi"/>
        </w:rPr>
        <w:t xml:space="preserve">cada aseguramiento individual </w:t>
      </w:r>
      <w:r w:rsidR="000262BA">
        <w:rPr>
          <w:rFonts w:asciiTheme="minorHAnsi" w:hAnsiTheme="minorHAnsi" w:cstheme="minorHAnsi"/>
        </w:rPr>
        <w:t xml:space="preserve">será </w:t>
      </w:r>
      <w:r w:rsidR="00633C61">
        <w:rPr>
          <w:rFonts w:asciiTheme="minorHAnsi" w:hAnsiTheme="minorHAnsi" w:cstheme="minorHAnsi"/>
        </w:rPr>
        <w:t xml:space="preserve">el que se indique en </w:t>
      </w:r>
      <w:r w:rsidR="00985725">
        <w:rPr>
          <w:rFonts w:asciiTheme="minorHAnsi" w:hAnsiTheme="minorHAnsi" w:cstheme="minorHAnsi"/>
        </w:rPr>
        <w:t xml:space="preserve">el Certificado de Seguro. </w:t>
      </w:r>
    </w:p>
    <w:p w14:paraId="4EEB4B26" w14:textId="7D321C20" w:rsidR="00C028C8" w:rsidRPr="00DE1FDC" w:rsidRDefault="00C028C8" w:rsidP="00342019">
      <w:pPr>
        <w:pStyle w:val="Ttulo3"/>
        <w:numPr>
          <w:ilvl w:val="0"/>
          <w:numId w:val="3"/>
        </w:numPr>
        <w:spacing w:before="0"/>
        <w:ind w:left="1418" w:hanging="1418"/>
        <w:jc w:val="both"/>
        <w:rPr>
          <w:rFonts w:asciiTheme="minorHAnsi" w:hAnsiTheme="minorHAnsi" w:cstheme="minorHAnsi"/>
          <w:b w:val="0"/>
          <w:color w:val="auto"/>
          <w:sz w:val="22"/>
          <w:szCs w:val="22"/>
        </w:rPr>
      </w:pPr>
      <w:bookmarkStart w:id="396" w:name="_Toc6845267"/>
      <w:r w:rsidRPr="00DE1FDC">
        <w:rPr>
          <w:rFonts w:asciiTheme="minorHAnsi" w:hAnsiTheme="minorHAnsi" w:cstheme="minorHAnsi"/>
          <w:color w:val="auto"/>
          <w:sz w:val="22"/>
          <w:szCs w:val="22"/>
        </w:rPr>
        <w:t>Renovación de la póliza</w:t>
      </w:r>
      <w:bookmarkEnd w:id="396"/>
      <w:r w:rsidRPr="00DE1FDC">
        <w:rPr>
          <w:rFonts w:asciiTheme="minorHAnsi" w:hAnsiTheme="minorHAnsi" w:cstheme="minorHAnsi"/>
          <w:color w:val="auto"/>
          <w:sz w:val="22"/>
          <w:szCs w:val="22"/>
        </w:rPr>
        <w:t xml:space="preserve"> </w:t>
      </w:r>
    </w:p>
    <w:p w14:paraId="1C71AEE7" w14:textId="5C0138A3" w:rsidR="00C028C8" w:rsidRDefault="000308DD" w:rsidP="00DE1FDC">
      <w:pPr>
        <w:pStyle w:val="Default"/>
        <w:spacing w:after="240"/>
        <w:jc w:val="both"/>
        <w:rPr>
          <w:rFonts w:asciiTheme="minorHAnsi" w:hAnsiTheme="minorHAnsi" w:cstheme="minorHAnsi"/>
          <w:color w:val="auto"/>
          <w:sz w:val="22"/>
          <w:szCs w:val="22"/>
        </w:rPr>
      </w:pPr>
      <w:r w:rsidRPr="00C075C8">
        <w:rPr>
          <w:rFonts w:asciiTheme="minorHAnsi" w:hAnsiTheme="minorHAnsi" w:cstheme="minorHAnsi"/>
          <w:color w:val="auto"/>
          <w:sz w:val="22"/>
          <w:szCs w:val="22"/>
        </w:rPr>
        <w:t>Se</w:t>
      </w:r>
      <w:r w:rsidR="00C028C8" w:rsidRPr="00DE1FDC">
        <w:rPr>
          <w:rFonts w:asciiTheme="minorHAnsi" w:hAnsiTheme="minorHAnsi" w:cstheme="minorHAnsi"/>
          <w:color w:val="auto"/>
          <w:sz w:val="22"/>
          <w:szCs w:val="22"/>
        </w:rPr>
        <w:t xml:space="preserve"> renovará la póliza automáticamente, es decir, sin mediar solicitud de renovación expresa del Tomador. No operará la renovación tácita si el Tomador o </w:t>
      </w:r>
      <w:r w:rsidR="00C028C8" w:rsidRPr="00DE1FDC">
        <w:rPr>
          <w:rFonts w:asciiTheme="minorHAnsi" w:hAnsiTheme="minorHAnsi" w:cstheme="minorHAnsi"/>
          <w:b/>
          <w:color w:val="auto"/>
          <w:sz w:val="22"/>
          <w:szCs w:val="22"/>
        </w:rPr>
        <w:t xml:space="preserve">SEGUROS LAFISE </w:t>
      </w:r>
      <w:r w:rsidR="00C028C8" w:rsidRPr="00DE1FDC">
        <w:rPr>
          <w:rFonts w:asciiTheme="minorHAnsi" w:hAnsiTheme="minorHAnsi" w:cstheme="minorHAnsi"/>
          <w:color w:val="auto"/>
          <w:sz w:val="22"/>
          <w:szCs w:val="22"/>
        </w:rPr>
        <w:t>notifica a la otra parte su decisión de no renovar la póliza al menos con un</w:t>
      </w:r>
      <w:r>
        <w:rPr>
          <w:rFonts w:asciiTheme="minorHAnsi" w:hAnsiTheme="minorHAnsi" w:cstheme="minorHAnsi"/>
          <w:color w:val="auto"/>
          <w:sz w:val="22"/>
          <w:szCs w:val="22"/>
        </w:rPr>
        <w:t xml:space="preserve"> (1)</w:t>
      </w:r>
      <w:r w:rsidR="00C028C8" w:rsidRPr="00DE1FDC">
        <w:rPr>
          <w:rFonts w:asciiTheme="minorHAnsi" w:hAnsiTheme="minorHAnsi" w:cstheme="minorHAnsi"/>
          <w:color w:val="auto"/>
          <w:sz w:val="22"/>
          <w:szCs w:val="22"/>
        </w:rPr>
        <w:t xml:space="preserve"> mes de anticipación al vencimiento de la póliza. </w:t>
      </w:r>
    </w:p>
    <w:p w14:paraId="1079BC15" w14:textId="674E8EA9" w:rsidR="00342EF3" w:rsidRPr="0009157B" w:rsidRDefault="00342EF3" w:rsidP="005565EA">
      <w:pPr>
        <w:pStyle w:val="Ttulo3"/>
        <w:numPr>
          <w:ilvl w:val="0"/>
          <w:numId w:val="3"/>
        </w:numPr>
        <w:spacing w:before="0"/>
        <w:ind w:left="1418" w:hanging="1418"/>
        <w:jc w:val="both"/>
        <w:rPr>
          <w:rFonts w:asciiTheme="minorHAnsi" w:hAnsiTheme="minorHAnsi" w:cstheme="minorHAnsi"/>
          <w:color w:val="auto"/>
          <w:sz w:val="22"/>
        </w:rPr>
      </w:pPr>
      <w:bookmarkStart w:id="397" w:name="_Toc486604792"/>
      <w:bookmarkStart w:id="398" w:name="_Toc486604937"/>
      <w:bookmarkStart w:id="399" w:name="_Toc486605080"/>
      <w:bookmarkStart w:id="400" w:name="_Toc486605238"/>
      <w:bookmarkStart w:id="401" w:name="_Toc486605398"/>
      <w:bookmarkStart w:id="402" w:name="_Toc486605558"/>
      <w:bookmarkStart w:id="403" w:name="_Toc486605715"/>
      <w:bookmarkStart w:id="404" w:name="_Toc486605871"/>
      <w:bookmarkStart w:id="405" w:name="_Toc486606026"/>
      <w:bookmarkStart w:id="406" w:name="_Toc486606179"/>
      <w:bookmarkStart w:id="407" w:name="_Toc486767836"/>
      <w:bookmarkStart w:id="408" w:name="_Toc486773298"/>
      <w:bookmarkStart w:id="409" w:name="_Toc486773962"/>
      <w:bookmarkStart w:id="410" w:name="_Toc486774626"/>
      <w:bookmarkStart w:id="411" w:name="_Toc486604793"/>
      <w:bookmarkStart w:id="412" w:name="_Toc486604938"/>
      <w:bookmarkStart w:id="413" w:name="_Toc486605081"/>
      <w:bookmarkStart w:id="414" w:name="_Toc486605239"/>
      <w:bookmarkStart w:id="415" w:name="_Toc486605399"/>
      <w:bookmarkStart w:id="416" w:name="_Toc486605559"/>
      <w:bookmarkStart w:id="417" w:name="_Toc486605716"/>
      <w:bookmarkStart w:id="418" w:name="_Toc486605872"/>
      <w:bookmarkStart w:id="419" w:name="_Toc486606027"/>
      <w:bookmarkStart w:id="420" w:name="_Toc486606180"/>
      <w:bookmarkStart w:id="421" w:name="_Toc486767837"/>
      <w:bookmarkStart w:id="422" w:name="_Toc486773299"/>
      <w:bookmarkStart w:id="423" w:name="_Toc486773963"/>
      <w:bookmarkStart w:id="424" w:name="_Toc486774627"/>
      <w:bookmarkStart w:id="425" w:name="_Toc486773300"/>
      <w:bookmarkStart w:id="426" w:name="_Toc486773964"/>
      <w:bookmarkStart w:id="427" w:name="_Toc486774628"/>
      <w:bookmarkStart w:id="428" w:name="_Toc514944854"/>
      <w:bookmarkStart w:id="429" w:name="_Toc6845268"/>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09157B">
        <w:rPr>
          <w:rFonts w:asciiTheme="minorHAnsi" w:hAnsiTheme="minorHAnsi" w:cstheme="minorHAnsi"/>
          <w:color w:val="auto"/>
          <w:sz w:val="22"/>
        </w:rPr>
        <w:t>Finalización de la Cobertura</w:t>
      </w:r>
      <w:bookmarkEnd w:id="429"/>
    </w:p>
    <w:p w14:paraId="084BE13F" w14:textId="024BD904" w:rsidR="005565EA" w:rsidRPr="005565EA" w:rsidRDefault="005565EA" w:rsidP="005565EA">
      <w:pPr>
        <w:jc w:val="both"/>
        <w:rPr>
          <w:rFonts w:cs="Arial"/>
          <w:sz w:val="18"/>
          <w:szCs w:val="18"/>
          <w:lang w:val="es-ES" w:eastAsia="es-ES"/>
        </w:rPr>
      </w:pPr>
      <w:r w:rsidRPr="0009157B">
        <w:rPr>
          <w:rFonts w:cs="Arial"/>
          <w:szCs w:val="18"/>
          <w:lang w:val="es-ES"/>
        </w:rPr>
        <w:t xml:space="preserve">La cobertura del presente Seguro finalizará automáticamente </w:t>
      </w:r>
      <w:r w:rsidRPr="005565EA">
        <w:rPr>
          <w:rFonts w:cs="Arial"/>
          <w:szCs w:val="18"/>
          <w:lang w:val="es-ES"/>
        </w:rPr>
        <w:t xml:space="preserve">cuando </w:t>
      </w:r>
      <w:r>
        <w:rPr>
          <w:rFonts w:cs="Arial"/>
          <w:szCs w:val="18"/>
          <w:lang w:val="es-ES"/>
        </w:rPr>
        <w:t xml:space="preserve">ocurra </w:t>
      </w:r>
      <w:r w:rsidR="00D46603">
        <w:rPr>
          <w:rFonts w:cs="Arial"/>
          <w:szCs w:val="18"/>
          <w:lang w:val="es-ES"/>
        </w:rPr>
        <w:t xml:space="preserve">cualquiera </w:t>
      </w:r>
      <w:r w:rsidRPr="005565EA">
        <w:rPr>
          <w:rFonts w:cs="Arial"/>
          <w:szCs w:val="18"/>
          <w:lang w:val="es-ES"/>
        </w:rPr>
        <w:t>de las siguientes condiciones:</w:t>
      </w:r>
    </w:p>
    <w:p w14:paraId="2038D056" w14:textId="1A9FB610" w:rsidR="0055540C" w:rsidRDefault="0055540C" w:rsidP="009738A6">
      <w:pPr>
        <w:pStyle w:val="Prrafodelista"/>
        <w:numPr>
          <w:ilvl w:val="1"/>
          <w:numId w:val="3"/>
        </w:numPr>
        <w:tabs>
          <w:tab w:val="left" w:pos="1080"/>
        </w:tabs>
        <w:ind w:left="720"/>
        <w:jc w:val="both"/>
      </w:pPr>
      <w:r>
        <w:rPr>
          <w:lang w:eastAsia="zh-CN"/>
        </w:rPr>
        <w:t xml:space="preserve">Al finalizar </w:t>
      </w:r>
      <w:r w:rsidR="005565EA">
        <w:rPr>
          <w:lang w:eastAsia="zh-CN"/>
        </w:rPr>
        <w:t xml:space="preserve">el plazo de </w:t>
      </w:r>
      <w:r>
        <w:rPr>
          <w:lang w:eastAsia="zh-CN"/>
        </w:rPr>
        <w:t>vigencia de la póliza</w:t>
      </w:r>
      <w:r w:rsidR="005565EA">
        <w:rPr>
          <w:lang w:eastAsia="zh-CN"/>
        </w:rPr>
        <w:t xml:space="preserve"> indicada en Condiciones Particulares.</w:t>
      </w:r>
    </w:p>
    <w:p w14:paraId="0C0785D9" w14:textId="49445596" w:rsidR="0055540C" w:rsidRDefault="0055540C" w:rsidP="009738A6">
      <w:pPr>
        <w:pStyle w:val="Prrafodelista"/>
        <w:numPr>
          <w:ilvl w:val="1"/>
          <w:numId w:val="3"/>
        </w:numPr>
        <w:tabs>
          <w:tab w:val="left" w:pos="1080"/>
        </w:tabs>
        <w:ind w:left="720"/>
        <w:jc w:val="both"/>
      </w:pPr>
      <w:r>
        <w:rPr>
          <w:lang w:eastAsia="zh-CN"/>
        </w:rPr>
        <w:t xml:space="preserve">Al finalizar </w:t>
      </w:r>
      <w:r w:rsidR="005565EA">
        <w:rPr>
          <w:lang w:eastAsia="zh-CN"/>
        </w:rPr>
        <w:t xml:space="preserve">el plazo de </w:t>
      </w:r>
      <w:r>
        <w:rPr>
          <w:lang w:eastAsia="zh-CN"/>
        </w:rPr>
        <w:t>vigencia d</w:t>
      </w:r>
      <w:r w:rsidR="005565EA">
        <w:rPr>
          <w:lang w:eastAsia="zh-CN"/>
        </w:rPr>
        <w:t xml:space="preserve">el </w:t>
      </w:r>
      <w:r>
        <w:rPr>
          <w:lang w:eastAsia="zh-CN"/>
        </w:rPr>
        <w:t>certificado</w:t>
      </w:r>
      <w:r w:rsidR="005565EA">
        <w:rPr>
          <w:lang w:eastAsia="zh-CN"/>
        </w:rPr>
        <w:t>.</w:t>
      </w:r>
    </w:p>
    <w:p w14:paraId="19424C33" w14:textId="1C0DB5B0" w:rsidR="0055540C" w:rsidRPr="0009157B" w:rsidRDefault="0055540C" w:rsidP="009738A6">
      <w:pPr>
        <w:pStyle w:val="Prrafodelista"/>
        <w:numPr>
          <w:ilvl w:val="1"/>
          <w:numId w:val="3"/>
        </w:numPr>
        <w:tabs>
          <w:tab w:val="left" w:pos="1080"/>
        </w:tabs>
        <w:ind w:left="720"/>
        <w:jc w:val="both"/>
      </w:pPr>
      <w:r>
        <w:rPr>
          <w:lang w:eastAsia="zh-CN"/>
        </w:rPr>
        <w:t>Al agotar la suma asegurada</w:t>
      </w:r>
      <w:r w:rsidR="005565EA">
        <w:rPr>
          <w:lang w:eastAsia="zh-CN"/>
        </w:rPr>
        <w:t xml:space="preserve"> establecida en cada </w:t>
      </w:r>
      <w:r>
        <w:rPr>
          <w:lang w:eastAsia="zh-CN"/>
        </w:rPr>
        <w:t xml:space="preserve">certificado como consecuencia de la indemnización de </w:t>
      </w:r>
      <w:r w:rsidRPr="0009157B">
        <w:rPr>
          <w:lang w:eastAsia="zh-CN"/>
        </w:rPr>
        <w:t>siniestros</w:t>
      </w:r>
      <w:r w:rsidR="005565EA" w:rsidRPr="0009157B">
        <w:rPr>
          <w:lang w:eastAsia="zh-CN"/>
        </w:rPr>
        <w:t xml:space="preserve">. </w:t>
      </w:r>
    </w:p>
    <w:p w14:paraId="55303A44" w14:textId="5E12F244" w:rsidR="002248C0" w:rsidRPr="0009157B" w:rsidRDefault="002248C0" w:rsidP="00342019">
      <w:pPr>
        <w:pStyle w:val="Ttulo3"/>
        <w:numPr>
          <w:ilvl w:val="0"/>
          <w:numId w:val="3"/>
        </w:numPr>
        <w:spacing w:before="0"/>
        <w:ind w:left="1418" w:hanging="1418"/>
        <w:jc w:val="both"/>
        <w:rPr>
          <w:rFonts w:asciiTheme="minorHAnsi" w:hAnsiTheme="minorHAnsi" w:cstheme="minorHAnsi"/>
          <w:color w:val="auto"/>
        </w:rPr>
      </w:pPr>
      <w:bookmarkStart w:id="430" w:name="_Toc6845269"/>
      <w:r w:rsidRPr="0009157B">
        <w:rPr>
          <w:rFonts w:asciiTheme="minorHAnsi" w:hAnsiTheme="minorHAnsi" w:cstheme="minorHAnsi"/>
          <w:color w:val="auto"/>
          <w:sz w:val="22"/>
          <w:szCs w:val="22"/>
        </w:rPr>
        <w:lastRenderedPageBreak/>
        <w:t>Terminación anticipada de la póliza</w:t>
      </w:r>
      <w:bookmarkEnd w:id="430"/>
    </w:p>
    <w:p w14:paraId="0CB52FC9" w14:textId="702AD327" w:rsidR="008E56F1" w:rsidRPr="008E56F1" w:rsidRDefault="00DE19BB" w:rsidP="008E56F1">
      <w:pPr>
        <w:jc w:val="both"/>
        <w:rPr>
          <w:rFonts w:asciiTheme="minorHAnsi" w:hAnsiTheme="minorHAnsi" w:cstheme="minorHAnsi"/>
        </w:rPr>
      </w:pPr>
      <w:r w:rsidRPr="00DE1FDC">
        <w:rPr>
          <w:rFonts w:asciiTheme="minorHAnsi" w:hAnsiTheme="minorHAnsi" w:cstheme="minorHAnsi"/>
        </w:rPr>
        <w:t>Durante la vigencia de est</w:t>
      </w:r>
      <w:r w:rsidR="00407102">
        <w:rPr>
          <w:rFonts w:asciiTheme="minorHAnsi" w:hAnsiTheme="minorHAnsi" w:cstheme="minorHAnsi"/>
        </w:rPr>
        <w:t>e seguro</w:t>
      </w:r>
      <w:r w:rsidRPr="00DE1FDC">
        <w:rPr>
          <w:rFonts w:asciiTheme="minorHAnsi" w:hAnsiTheme="minorHAnsi" w:cstheme="minorHAnsi"/>
        </w:rPr>
        <w:t>, el Tomador</w:t>
      </w:r>
      <w:r w:rsidR="00407102">
        <w:rPr>
          <w:rFonts w:asciiTheme="minorHAnsi" w:hAnsiTheme="minorHAnsi" w:cstheme="minorHAnsi"/>
        </w:rPr>
        <w:t xml:space="preserve"> y/o Asegurado</w:t>
      </w:r>
      <w:r w:rsidRPr="00DE1FDC">
        <w:rPr>
          <w:rFonts w:asciiTheme="minorHAnsi" w:hAnsiTheme="minorHAnsi" w:cstheme="minorHAnsi"/>
        </w:rPr>
        <w:t xml:space="preserve"> </w:t>
      </w:r>
      <w:r w:rsidR="00985725">
        <w:rPr>
          <w:rFonts w:asciiTheme="minorHAnsi" w:hAnsiTheme="minorHAnsi" w:cstheme="minorHAnsi"/>
        </w:rPr>
        <w:t xml:space="preserve">o </w:t>
      </w:r>
      <w:r w:rsidR="00985725" w:rsidRPr="00007EB6">
        <w:rPr>
          <w:rFonts w:asciiTheme="minorHAnsi" w:hAnsiTheme="minorHAnsi" w:cstheme="minorHAnsi"/>
          <w:b/>
        </w:rPr>
        <w:t>SEGUROS LAFISE</w:t>
      </w:r>
      <w:r w:rsidR="00985725">
        <w:rPr>
          <w:rFonts w:asciiTheme="minorHAnsi" w:hAnsiTheme="minorHAnsi" w:cstheme="minorHAnsi"/>
        </w:rPr>
        <w:t xml:space="preserve"> </w:t>
      </w:r>
      <w:r w:rsidR="00407102">
        <w:rPr>
          <w:rFonts w:asciiTheme="minorHAnsi" w:hAnsiTheme="minorHAnsi" w:cstheme="minorHAnsi"/>
        </w:rPr>
        <w:t xml:space="preserve">según corresponda, </w:t>
      </w:r>
      <w:r w:rsidRPr="00DE1FDC">
        <w:rPr>
          <w:rFonts w:asciiTheme="minorHAnsi" w:hAnsiTheme="minorHAnsi" w:cstheme="minorHAnsi"/>
        </w:rPr>
        <w:t>podrá</w:t>
      </w:r>
      <w:r w:rsidR="00985725">
        <w:rPr>
          <w:rFonts w:asciiTheme="minorHAnsi" w:hAnsiTheme="minorHAnsi" w:cstheme="minorHAnsi"/>
        </w:rPr>
        <w:t>n</w:t>
      </w:r>
      <w:r w:rsidRPr="00DE1FDC">
        <w:rPr>
          <w:rFonts w:asciiTheme="minorHAnsi" w:hAnsiTheme="minorHAnsi" w:cstheme="minorHAnsi"/>
        </w:rPr>
        <w:t xml:space="preserve"> en cualquier momento, dar por terminad</w:t>
      </w:r>
      <w:r w:rsidR="00407102">
        <w:rPr>
          <w:rFonts w:asciiTheme="minorHAnsi" w:hAnsiTheme="minorHAnsi" w:cstheme="minorHAnsi"/>
        </w:rPr>
        <w:t>o</w:t>
      </w:r>
      <w:r w:rsidRPr="00DE1FDC">
        <w:rPr>
          <w:rFonts w:asciiTheme="minorHAnsi" w:hAnsiTheme="minorHAnsi" w:cstheme="minorHAnsi"/>
        </w:rPr>
        <w:t xml:space="preserve"> e</w:t>
      </w:r>
      <w:r w:rsidR="00407102">
        <w:rPr>
          <w:rFonts w:asciiTheme="minorHAnsi" w:hAnsiTheme="minorHAnsi" w:cstheme="minorHAnsi"/>
        </w:rPr>
        <w:t xml:space="preserve">l seguro o </w:t>
      </w:r>
      <w:r w:rsidR="0028453F">
        <w:rPr>
          <w:rFonts w:asciiTheme="minorHAnsi" w:hAnsiTheme="minorHAnsi" w:cstheme="minorHAnsi"/>
        </w:rPr>
        <w:t>el Certificado de Seguro,</w:t>
      </w:r>
      <w:r w:rsidR="00407102">
        <w:rPr>
          <w:rFonts w:asciiTheme="minorHAnsi" w:hAnsiTheme="minorHAnsi" w:cstheme="minorHAnsi"/>
        </w:rPr>
        <w:t xml:space="preserve"> de</w:t>
      </w:r>
      <w:r w:rsidRPr="00DE1FDC">
        <w:rPr>
          <w:rFonts w:asciiTheme="minorHAnsi" w:hAnsiTheme="minorHAnsi" w:cstheme="minorHAnsi"/>
        </w:rPr>
        <w:t xml:space="preserve"> forma anticipada</w:t>
      </w:r>
      <w:r w:rsidR="00407102">
        <w:rPr>
          <w:rFonts w:asciiTheme="minorHAnsi" w:hAnsiTheme="minorHAnsi" w:cstheme="minorHAnsi"/>
        </w:rPr>
        <w:t xml:space="preserve"> y</w:t>
      </w:r>
      <w:r w:rsidRPr="00DE1FDC">
        <w:rPr>
          <w:rFonts w:asciiTheme="minorHAnsi" w:hAnsiTheme="minorHAnsi" w:cstheme="minorHAnsi"/>
        </w:rPr>
        <w:t xml:space="preserve"> sin responsabilidad, dando aviso a</w:t>
      </w:r>
      <w:r w:rsidR="00985725">
        <w:rPr>
          <w:rFonts w:asciiTheme="minorHAnsi" w:hAnsiTheme="minorHAnsi" w:cstheme="minorHAnsi"/>
        </w:rPr>
        <w:t xml:space="preserve"> la otra parte</w:t>
      </w:r>
      <w:r w:rsidRPr="00DE1FDC">
        <w:rPr>
          <w:rFonts w:asciiTheme="minorHAnsi" w:hAnsiTheme="minorHAnsi" w:cstheme="minorHAnsi"/>
        </w:rPr>
        <w:t xml:space="preserve"> con al menos un </w:t>
      </w:r>
      <w:r w:rsidR="00985725">
        <w:rPr>
          <w:rFonts w:asciiTheme="minorHAnsi" w:hAnsiTheme="minorHAnsi" w:cstheme="minorHAnsi"/>
        </w:rPr>
        <w:t xml:space="preserve">(1) </w:t>
      </w:r>
      <w:r w:rsidRPr="00DE1FDC">
        <w:rPr>
          <w:rFonts w:asciiTheme="minorHAnsi" w:hAnsiTheme="minorHAnsi" w:cstheme="minorHAnsi"/>
        </w:rPr>
        <w:t xml:space="preserve">mes de anticipación a la fecha </w:t>
      </w:r>
      <w:r w:rsidR="00985725">
        <w:rPr>
          <w:rFonts w:asciiTheme="minorHAnsi" w:hAnsiTheme="minorHAnsi" w:cstheme="minorHAnsi"/>
        </w:rPr>
        <w:t>efectiva de terminación</w:t>
      </w:r>
      <w:r w:rsidRPr="00DE1FDC">
        <w:rPr>
          <w:rFonts w:asciiTheme="minorHAnsi" w:hAnsiTheme="minorHAnsi" w:cstheme="minorHAnsi"/>
        </w:rPr>
        <w:t xml:space="preserve">. En cualquier caso, </w:t>
      </w:r>
      <w:r w:rsidR="005807B4" w:rsidRPr="00DE1FDC">
        <w:rPr>
          <w:rFonts w:asciiTheme="minorHAnsi" w:hAnsiTheme="minorHAnsi" w:cstheme="minorHAnsi"/>
          <w:b/>
        </w:rPr>
        <w:t>SEGUROS LAFISE</w:t>
      </w:r>
      <w:r w:rsidRPr="00DE1FDC">
        <w:rPr>
          <w:rFonts w:asciiTheme="minorHAnsi" w:hAnsiTheme="minorHAnsi" w:cstheme="minorHAnsi"/>
        </w:rPr>
        <w:t xml:space="preserve"> tendrá derecho a retener la prima devengada a </w:t>
      </w:r>
      <w:r w:rsidR="00AE3818" w:rsidRPr="00DE1FDC">
        <w:rPr>
          <w:rFonts w:asciiTheme="minorHAnsi" w:hAnsiTheme="minorHAnsi" w:cstheme="minorHAnsi"/>
        </w:rPr>
        <w:t xml:space="preserve">corto plazo </w:t>
      </w:r>
      <w:r w:rsidRPr="00DE1FDC">
        <w:rPr>
          <w:rFonts w:asciiTheme="minorHAnsi" w:hAnsiTheme="minorHAnsi" w:cstheme="minorHAnsi"/>
        </w:rPr>
        <w:t>y por el plazo transcurrido y deberá rembolsar</w:t>
      </w:r>
      <w:r w:rsidR="00407102">
        <w:rPr>
          <w:rFonts w:asciiTheme="minorHAnsi" w:hAnsiTheme="minorHAnsi" w:cstheme="minorHAnsi"/>
        </w:rPr>
        <w:t xml:space="preserve"> al Asegurado</w:t>
      </w:r>
      <w:r w:rsidRPr="00DE1FDC">
        <w:rPr>
          <w:rFonts w:asciiTheme="minorHAnsi" w:hAnsiTheme="minorHAnsi" w:cstheme="minorHAnsi"/>
        </w:rPr>
        <w:t>,</w:t>
      </w:r>
      <w:r w:rsidR="007E60FB" w:rsidRPr="00DE1FDC">
        <w:rPr>
          <w:rFonts w:asciiTheme="minorHAnsi" w:hAnsiTheme="minorHAnsi" w:cstheme="minorHAnsi"/>
        </w:rPr>
        <w:t xml:space="preserve"> en un plazo máximo de diez días hábiles</w:t>
      </w:r>
      <w:r w:rsidR="00407102">
        <w:rPr>
          <w:rFonts w:asciiTheme="minorHAnsi" w:hAnsiTheme="minorHAnsi" w:cstheme="minorHAnsi"/>
        </w:rPr>
        <w:t xml:space="preserve">, </w:t>
      </w:r>
      <w:r w:rsidRPr="00DE1FDC">
        <w:rPr>
          <w:rFonts w:asciiTheme="minorHAnsi" w:hAnsiTheme="minorHAnsi" w:cstheme="minorHAnsi"/>
        </w:rPr>
        <w:t>la prima no devengada.</w:t>
      </w:r>
      <w:r w:rsidR="008E56F1">
        <w:rPr>
          <w:rFonts w:asciiTheme="minorHAnsi" w:hAnsiTheme="minorHAnsi" w:cstheme="minorHAnsi"/>
        </w:rPr>
        <w:t xml:space="preserve"> </w:t>
      </w:r>
    </w:p>
    <w:p w14:paraId="3560DDC4" w14:textId="6A84A0D0" w:rsidR="0055540C" w:rsidRPr="00DE1FDC" w:rsidRDefault="00DE19BB" w:rsidP="008E60B3">
      <w:pPr>
        <w:spacing w:before="240"/>
        <w:jc w:val="both"/>
        <w:rPr>
          <w:rFonts w:asciiTheme="minorHAnsi" w:hAnsiTheme="minorHAnsi" w:cstheme="minorHAnsi"/>
        </w:rPr>
      </w:pPr>
      <w:r w:rsidRPr="00DE1FDC">
        <w:rPr>
          <w:rFonts w:asciiTheme="minorHAnsi" w:hAnsiTheme="minorHAnsi" w:cstheme="minorHAnsi"/>
        </w:rPr>
        <w:t xml:space="preserve">La terminación anticipada de la póliza se efectuará sin perjuicio del derecho del </w:t>
      </w:r>
      <w:r w:rsidR="00331FA7" w:rsidRPr="00DE1FDC">
        <w:rPr>
          <w:rFonts w:asciiTheme="minorHAnsi" w:hAnsiTheme="minorHAnsi" w:cstheme="minorHAnsi"/>
        </w:rPr>
        <w:t>Asegurado</w:t>
      </w:r>
      <w:r w:rsidRPr="00DE1FDC">
        <w:rPr>
          <w:rFonts w:asciiTheme="minorHAnsi" w:hAnsiTheme="minorHAnsi" w:cstheme="minorHAnsi"/>
        </w:rPr>
        <w:t xml:space="preserve"> a indemnizaciones por siniestros ocurridos con anterioridad a la fecha de terminación anticipada.</w:t>
      </w:r>
    </w:p>
    <w:p w14:paraId="43048DA1" w14:textId="626B7D16" w:rsidR="000B229F" w:rsidRPr="00F84377" w:rsidRDefault="000B229F" w:rsidP="00342019">
      <w:pPr>
        <w:pStyle w:val="Ttulo1"/>
        <w:numPr>
          <w:ilvl w:val="0"/>
          <w:numId w:val="4"/>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 w:val="28"/>
          <w:szCs w:val="28"/>
          <w:lang w:eastAsia="zh-CN"/>
        </w:rPr>
      </w:pPr>
      <w:bookmarkStart w:id="431" w:name="_Toc6845270"/>
      <w:r w:rsidRPr="00F84377">
        <w:rPr>
          <w:rFonts w:asciiTheme="minorHAnsi" w:eastAsia="SimSun" w:hAnsiTheme="minorHAnsi" w:cstheme="minorHAnsi"/>
          <w:bCs/>
          <w:kern w:val="32"/>
          <w:sz w:val="28"/>
          <w:szCs w:val="28"/>
          <w:lang w:eastAsia="zh-CN"/>
        </w:rPr>
        <w:t>CONDICIONES VARIAS</w:t>
      </w:r>
      <w:bookmarkEnd w:id="431"/>
    </w:p>
    <w:p w14:paraId="4D3B6570" w14:textId="77777777" w:rsidR="00A93A84" w:rsidRPr="00DE1FDC" w:rsidRDefault="00A93A84" w:rsidP="00A93A84">
      <w:pPr>
        <w:pStyle w:val="Ttulo3"/>
        <w:numPr>
          <w:ilvl w:val="0"/>
          <w:numId w:val="3"/>
        </w:numPr>
        <w:spacing w:before="0"/>
        <w:ind w:left="1418" w:hanging="1418"/>
        <w:jc w:val="both"/>
        <w:rPr>
          <w:rFonts w:asciiTheme="minorHAnsi" w:hAnsiTheme="minorHAnsi" w:cstheme="minorHAnsi"/>
          <w:color w:val="auto"/>
          <w:sz w:val="22"/>
          <w:szCs w:val="22"/>
        </w:rPr>
      </w:pPr>
      <w:bookmarkStart w:id="432" w:name="_Toc486770023"/>
      <w:bookmarkStart w:id="433" w:name="_Toc486773304"/>
      <w:bookmarkStart w:id="434" w:name="_Toc486773968"/>
      <w:bookmarkStart w:id="435" w:name="_Toc486774632"/>
      <w:bookmarkStart w:id="436" w:name="_Toc486770024"/>
      <w:bookmarkStart w:id="437" w:name="_Toc486773305"/>
      <w:bookmarkStart w:id="438" w:name="_Toc486773969"/>
      <w:bookmarkStart w:id="439" w:name="_Toc486774633"/>
      <w:bookmarkStart w:id="440" w:name="_Toc6845271"/>
      <w:bookmarkEnd w:id="432"/>
      <w:bookmarkEnd w:id="433"/>
      <w:bookmarkEnd w:id="434"/>
      <w:bookmarkEnd w:id="435"/>
      <w:bookmarkEnd w:id="436"/>
      <w:bookmarkEnd w:id="437"/>
      <w:bookmarkEnd w:id="438"/>
      <w:bookmarkEnd w:id="439"/>
      <w:r w:rsidRPr="00DE1FDC">
        <w:rPr>
          <w:rFonts w:asciiTheme="minorHAnsi" w:hAnsiTheme="minorHAnsi" w:cstheme="minorHAnsi"/>
          <w:color w:val="auto"/>
          <w:sz w:val="22"/>
          <w:szCs w:val="22"/>
        </w:rPr>
        <w:t>Confidencialidad de la información</w:t>
      </w:r>
      <w:bookmarkEnd w:id="440"/>
    </w:p>
    <w:p w14:paraId="7AAF644F" w14:textId="77777777" w:rsidR="00A93A84" w:rsidRDefault="00A93A84" w:rsidP="00A93A84">
      <w:pPr>
        <w:autoSpaceDE w:val="0"/>
        <w:autoSpaceDN w:val="0"/>
        <w:adjustRightInd w:val="0"/>
        <w:spacing w:line="240" w:lineRule="auto"/>
        <w:jc w:val="both"/>
        <w:rPr>
          <w:rFonts w:asciiTheme="minorHAnsi" w:hAnsiTheme="minorHAnsi" w:cstheme="minorHAnsi"/>
        </w:rPr>
      </w:pPr>
      <w:r w:rsidRPr="00DE1FDC">
        <w:rPr>
          <w:rFonts w:asciiTheme="minorHAnsi" w:hAnsiTheme="minorHAnsi" w:cstheme="minorHAnsi"/>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14:paraId="15E3C639" w14:textId="187C6F30" w:rsidR="0089426F" w:rsidRDefault="0089426F" w:rsidP="00342019">
      <w:pPr>
        <w:pStyle w:val="Ttulo3"/>
        <w:numPr>
          <w:ilvl w:val="0"/>
          <w:numId w:val="3"/>
        </w:numPr>
        <w:spacing w:before="0"/>
        <w:ind w:left="1418" w:hanging="1418"/>
        <w:jc w:val="both"/>
        <w:rPr>
          <w:rFonts w:asciiTheme="minorHAnsi" w:hAnsiTheme="minorHAnsi" w:cstheme="minorHAnsi"/>
          <w:color w:val="auto"/>
          <w:sz w:val="22"/>
          <w:szCs w:val="22"/>
        </w:rPr>
      </w:pPr>
      <w:bookmarkStart w:id="441" w:name="_Toc6845272"/>
      <w:r>
        <w:rPr>
          <w:rFonts w:asciiTheme="minorHAnsi" w:hAnsiTheme="minorHAnsi" w:cstheme="minorHAnsi"/>
          <w:color w:val="auto"/>
          <w:sz w:val="22"/>
          <w:szCs w:val="22"/>
        </w:rPr>
        <w:t>Seguro Colectivo</w:t>
      </w:r>
      <w:bookmarkEnd w:id="441"/>
    </w:p>
    <w:p w14:paraId="2623E18D" w14:textId="7DEC333E" w:rsidR="0089426F" w:rsidRPr="00007EB6" w:rsidRDefault="00A97712" w:rsidP="00007EB6">
      <w:pPr>
        <w:jc w:val="both"/>
        <w:rPr>
          <w:lang w:val="es-ES_tradnl" w:eastAsia="zh-CN"/>
        </w:rPr>
      </w:pPr>
      <w:r>
        <w:rPr>
          <w:lang w:eastAsia="zh-CN"/>
        </w:rPr>
        <w:t>S</w:t>
      </w:r>
      <w:r w:rsidR="00AD5038">
        <w:rPr>
          <w:lang w:eastAsia="zh-CN"/>
        </w:rPr>
        <w:t>e trata de un seguro colectivo que podrá ser contratado por el Tomador bajo la modalidad contributiva</w:t>
      </w:r>
      <w:r w:rsidR="00342019">
        <w:rPr>
          <w:lang w:eastAsia="zh-CN"/>
        </w:rPr>
        <w:t xml:space="preserve"> o </w:t>
      </w:r>
      <w:r>
        <w:rPr>
          <w:lang w:eastAsia="zh-CN"/>
        </w:rPr>
        <w:t xml:space="preserve">no </w:t>
      </w:r>
      <w:r w:rsidR="00342019">
        <w:rPr>
          <w:lang w:eastAsia="zh-CN"/>
        </w:rPr>
        <w:t>contributiva</w:t>
      </w:r>
      <w:r w:rsidR="008337B2">
        <w:rPr>
          <w:lang w:eastAsia="zh-CN"/>
        </w:rPr>
        <w:t xml:space="preserve">. </w:t>
      </w:r>
      <w:r w:rsidR="000F2835">
        <w:rPr>
          <w:lang w:eastAsia="zh-CN"/>
        </w:rPr>
        <w:t xml:space="preserve">Será contributiva cuando </w:t>
      </w:r>
      <w:r w:rsidR="00AD5038">
        <w:rPr>
          <w:lang w:eastAsia="zh-CN"/>
        </w:rPr>
        <w:t>el Asegurado efectú</w:t>
      </w:r>
      <w:r>
        <w:rPr>
          <w:lang w:eastAsia="zh-CN"/>
        </w:rPr>
        <w:t xml:space="preserve">e </w:t>
      </w:r>
      <w:r w:rsidR="00380076">
        <w:rPr>
          <w:lang w:eastAsia="zh-CN"/>
        </w:rPr>
        <w:t xml:space="preserve">el </w:t>
      </w:r>
      <w:r w:rsidR="00AD5038">
        <w:rPr>
          <w:lang w:eastAsia="zh-CN"/>
        </w:rPr>
        <w:t xml:space="preserve">aporte </w:t>
      </w:r>
      <w:r>
        <w:rPr>
          <w:lang w:eastAsia="zh-CN"/>
        </w:rPr>
        <w:t xml:space="preserve">económico </w:t>
      </w:r>
      <w:r w:rsidR="00AD5038">
        <w:rPr>
          <w:lang w:eastAsia="zh-CN"/>
        </w:rPr>
        <w:t>para el pago de la prima</w:t>
      </w:r>
      <w:r>
        <w:rPr>
          <w:lang w:eastAsia="zh-CN"/>
        </w:rPr>
        <w:t xml:space="preserve"> que debe realizar el Tomador</w:t>
      </w:r>
      <w:r w:rsidR="00AD5038">
        <w:rPr>
          <w:lang w:eastAsia="zh-CN"/>
        </w:rPr>
        <w:t>.</w:t>
      </w:r>
      <w:r w:rsidR="000F2835">
        <w:rPr>
          <w:lang w:eastAsia="zh-CN"/>
        </w:rPr>
        <w:t xml:space="preserve"> Será no contributiva cuando el </w:t>
      </w:r>
      <w:r w:rsidR="00715C5D">
        <w:rPr>
          <w:lang w:eastAsia="zh-CN"/>
        </w:rPr>
        <w:t>aporte económico para el pago de la prima sea efectuad</w:t>
      </w:r>
      <w:r w:rsidR="0006606F">
        <w:rPr>
          <w:lang w:eastAsia="zh-CN"/>
        </w:rPr>
        <w:t xml:space="preserve">o </w:t>
      </w:r>
      <w:r w:rsidR="00715C5D">
        <w:rPr>
          <w:lang w:eastAsia="zh-CN"/>
        </w:rPr>
        <w:t>en su totalidad por el Tomador.</w:t>
      </w:r>
    </w:p>
    <w:p w14:paraId="4533DD66" w14:textId="36921654" w:rsidR="007C2A0E" w:rsidRDefault="007C2A0E" w:rsidP="00342019">
      <w:pPr>
        <w:pStyle w:val="Ttulo3"/>
        <w:numPr>
          <w:ilvl w:val="0"/>
          <w:numId w:val="3"/>
        </w:numPr>
        <w:spacing w:before="0"/>
        <w:ind w:left="1418" w:hanging="1418"/>
        <w:jc w:val="both"/>
        <w:rPr>
          <w:rFonts w:asciiTheme="minorHAnsi" w:hAnsiTheme="minorHAnsi" w:cstheme="minorHAnsi"/>
          <w:color w:val="auto"/>
          <w:sz w:val="22"/>
          <w:szCs w:val="22"/>
          <w:lang w:val="es-ES_tradnl"/>
        </w:rPr>
      </w:pPr>
      <w:bookmarkStart w:id="442" w:name="_Toc6845273"/>
      <w:r>
        <w:rPr>
          <w:rFonts w:asciiTheme="minorHAnsi" w:hAnsiTheme="minorHAnsi" w:cstheme="minorHAnsi"/>
          <w:color w:val="auto"/>
          <w:sz w:val="22"/>
          <w:szCs w:val="22"/>
          <w:lang w:val="es-ES_tradnl"/>
        </w:rPr>
        <w:t>Grupo Asegurable</w:t>
      </w:r>
      <w:bookmarkEnd w:id="442"/>
    </w:p>
    <w:p w14:paraId="1D6F540F" w14:textId="16CBDC64" w:rsidR="007C2A0E" w:rsidRPr="007C2A0E" w:rsidRDefault="007C2A0E" w:rsidP="007C2A0E">
      <w:pPr>
        <w:rPr>
          <w:lang w:val="es-ES_tradnl" w:eastAsia="zh-CN"/>
        </w:rPr>
      </w:pPr>
      <w:r>
        <w:rPr>
          <w:lang w:val="es-ES_tradnl" w:eastAsia="zh-CN"/>
        </w:rPr>
        <w:t xml:space="preserve">El grupo asegurable está constituido por todos aquellos Tarjetahabientes usuarios de una Cuenta de Crédito y/o Débito autorizada por </w:t>
      </w:r>
      <w:r w:rsidR="00E451C3">
        <w:rPr>
          <w:lang w:val="es-ES_tradnl" w:eastAsia="zh-CN"/>
        </w:rPr>
        <w:t>el Emisor de la Tarjeta de Crédito y/o Débito</w:t>
      </w:r>
      <w:r>
        <w:rPr>
          <w:lang w:val="es-ES_tradnl" w:eastAsia="zh-CN"/>
        </w:rPr>
        <w:t xml:space="preserve">, </w:t>
      </w:r>
      <w:r w:rsidR="00A97712">
        <w:rPr>
          <w:lang w:val="es-ES_tradnl" w:eastAsia="zh-CN"/>
        </w:rPr>
        <w:t xml:space="preserve">como </w:t>
      </w:r>
      <w:r>
        <w:rPr>
          <w:lang w:val="es-ES_tradnl" w:eastAsia="zh-CN"/>
        </w:rPr>
        <w:t>Tomador del Seguro.</w:t>
      </w:r>
    </w:p>
    <w:p w14:paraId="3AEB2F1E" w14:textId="67B9D614" w:rsidR="007C283C" w:rsidRPr="00DE1FDC" w:rsidRDefault="007C283C" w:rsidP="00342019">
      <w:pPr>
        <w:pStyle w:val="Ttulo3"/>
        <w:numPr>
          <w:ilvl w:val="0"/>
          <w:numId w:val="3"/>
        </w:numPr>
        <w:spacing w:before="0"/>
        <w:ind w:left="1418" w:hanging="1418"/>
        <w:jc w:val="both"/>
        <w:rPr>
          <w:rFonts w:asciiTheme="minorHAnsi" w:hAnsiTheme="minorHAnsi" w:cstheme="minorHAnsi"/>
          <w:color w:val="auto"/>
          <w:sz w:val="22"/>
          <w:szCs w:val="22"/>
        </w:rPr>
      </w:pPr>
      <w:bookmarkStart w:id="443" w:name="_Toc6845274"/>
      <w:r w:rsidRPr="00DE1FDC">
        <w:rPr>
          <w:rFonts w:asciiTheme="minorHAnsi" w:hAnsiTheme="minorHAnsi" w:cstheme="minorHAnsi"/>
          <w:color w:val="auto"/>
          <w:sz w:val="22"/>
          <w:szCs w:val="22"/>
        </w:rPr>
        <w:t>Moneda</w:t>
      </w:r>
      <w:bookmarkEnd w:id="443"/>
    </w:p>
    <w:p w14:paraId="00F112D3" w14:textId="467B57F3" w:rsidR="000B229F" w:rsidRDefault="000B229F" w:rsidP="00342019">
      <w:pPr>
        <w:pStyle w:val="Default"/>
        <w:spacing w:after="240"/>
        <w:jc w:val="both"/>
        <w:rPr>
          <w:rFonts w:asciiTheme="minorHAnsi" w:hAnsiTheme="minorHAnsi" w:cstheme="minorHAnsi"/>
          <w:sz w:val="22"/>
          <w:szCs w:val="22"/>
        </w:rPr>
      </w:pPr>
      <w:r w:rsidRPr="00DE1FDC">
        <w:rPr>
          <w:rFonts w:asciiTheme="minorHAnsi" w:hAnsiTheme="minorHAnsi" w:cstheme="minorHAnsi"/>
          <w:sz w:val="22"/>
          <w:szCs w:val="22"/>
        </w:rPr>
        <w:t>Tanto el pago de la prima como la indemnización a que dé lugar esta póliza, son liquidables en colones, moneda oficial de la República de Costa Rica</w:t>
      </w:r>
      <w:r w:rsidR="0028453F">
        <w:rPr>
          <w:rFonts w:asciiTheme="minorHAnsi" w:hAnsiTheme="minorHAnsi" w:cstheme="minorHAnsi"/>
          <w:sz w:val="22"/>
          <w:szCs w:val="22"/>
        </w:rPr>
        <w:t xml:space="preserve"> o en dólares estadounidenses,</w:t>
      </w:r>
      <w:r w:rsidR="0028453F" w:rsidRPr="0028453F">
        <w:rPr>
          <w:rFonts w:asciiTheme="minorHAnsi" w:eastAsia="Times New Roman" w:hAnsiTheme="minorHAnsi" w:cstheme="minorHAnsi"/>
          <w:color w:val="auto"/>
          <w:sz w:val="22"/>
          <w:szCs w:val="22"/>
          <w:lang w:eastAsia="es-CR"/>
        </w:rPr>
        <w:t xml:space="preserve"> </w:t>
      </w:r>
      <w:r w:rsidR="0028453F" w:rsidRPr="0028453F">
        <w:rPr>
          <w:rFonts w:asciiTheme="minorHAnsi" w:hAnsiTheme="minorHAnsi" w:cstheme="minorHAnsi"/>
          <w:sz w:val="22"/>
          <w:szCs w:val="22"/>
        </w:rPr>
        <w:t xml:space="preserve">según la moneda escogida por el </w:t>
      </w:r>
      <w:r w:rsidR="00A97712">
        <w:rPr>
          <w:rFonts w:asciiTheme="minorHAnsi" w:hAnsiTheme="minorHAnsi" w:cstheme="minorHAnsi"/>
          <w:sz w:val="22"/>
          <w:szCs w:val="22"/>
        </w:rPr>
        <w:t xml:space="preserve">Tomador </w:t>
      </w:r>
      <w:r w:rsidR="0028453F">
        <w:rPr>
          <w:rFonts w:asciiTheme="minorHAnsi" w:hAnsiTheme="minorHAnsi" w:cstheme="minorHAnsi"/>
          <w:sz w:val="22"/>
          <w:szCs w:val="22"/>
        </w:rPr>
        <w:t>en el Certificado de Seguro</w:t>
      </w:r>
      <w:r w:rsidR="003831DB">
        <w:rPr>
          <w:rFonts w:asciiTheme="minorHAnsi" w:hAnsiTheme="minorHAnsi" w:cstheme="minorHAnsi"/>
          <w:sz w:val="22"/>
          <w:szCs w:val="22"/>
        </w:rPr>
        <w:t xml:space="preserve">. </w:t>
      </w:r>
    </w:p>
    <w:p w14:paraId="08C5C8DA" w14:textId="4C858508" w:rsidR="009A6A41" w:rsidRPr="0009157B" w:rsidRDefault="009A6A41" w:rsidP="00342019">
      <w:pPr>
        <w:pStyle w:val="Default"/>
        <w:spacing w:after="240"/>
        <w:jc w:val="both"/>
        <w:rPr>
          <w:rFonts w:asciiTheme="minorHAnsi" w:hAnsiTheme="minorHAnsi" w:cstheme="minorHAnsi"/>
          <w:color w:val="auto"/>
          <w:sz w:val="22"/>
          <w:szCs w:val="22"/>
        </w:rPr>
      </w:pPr>
      <w:r>
        <w:rPr>
          <w:rFonts w:asciiTheme="minorHAnsi" w:hAnsiTheme="minorHAnsi" w:cstheme="minorHAnsi"/>
          <w:sz w:val="22"/>
          <w:szCs w:val="22"/>
        </w:rPr>
        <w:t xml:space="preserve">Cuando el seguro haya sido contratado en dólares, </w:t>
      </w:r>
      <w:r w:rsidR="00A97712">
        <w:rPr>
          <w:rFonts w:asciiTheme="minorHAnsi" w:hAnsiTheme="minorHAnsi" w:cstheme="minorHAnsi"/>
          <w:b/>
          <w:sz w:val="22"/>
          <w:szCs w:val="22"/>
        </w:rPr>
        <w:t xml:space="preserve">SEGUROS LAFISE </w:t>
      </w:r>
      <w:r w:rsidR="00A97712" w:rsidRPr="00C075C8">
        <w:rPr>
          <w:rFonts w:asciiTheme="minorHAnsi" w:hAnsiTheme="minorHAnsi" w:cstheme="minorHAnsi"/>
          <w:sz w:val="22"/>
          <w:szCs w:val="22"/>
        </w:rPr>
        <w:t xml:space="preserve">o </w:t>
      </w:r>
      <w:r>
        <w:rPr>
          <w:rFonts w:asciiTheme="minorHAnsi" w:hAnsiTheme="minorHAnsi" w:cstheme="minorHAnsi"/>
          <w:sz w:val="22"/>
          <w:szCs w:val="22"/>
        </w:rPr>
        <w:t xml:space="preserve">el Tomador podrá efectuar el pago de sus obligaciones en colones utilizando para el cálculo el tipo de cambio referencia publicado por el Banco Central de Costa Rica, a </w:t>
      </w:r>
      <w:r w:rsidRPr="0009157B">
        <w:rPr>
          <w:rFonts w:asciiTheme="minorHAnsi" w:hAnsiTheme="minorHAnsi" w:cstheme="minorHAnsi"/>
          <w:color w:val="auto"/>
          <w:sz w:val="22"/>
          <w:szCs w:val="22"/>
        </w:rPr>
        <w:t>precio de venta vigente para el día de pago de la obligación.</w:t>
      </w:r>
    </w:p>
    <w:p w14:paraId="5682DCED" w14:textId="58AE1E59" w:rsidR="00721D00" w:rsidRPr="0009157B" w:rsidRDefault="00721D00" w:rsidP="00342019">
      <w:pPr>
        <w:pStyle w:val="Ttulo3"/>
        <w:numPr>
          <w:ilvl w:val="0"/>
          <w:numId w:val="3"/>
        </w:numPr>
        <w:spacing w:before="0"/>
        <w:ind w:left="1418" w:hanging="1418"/>
        <w:jc w:val="both"/>
        <w:rPr>
          <w:rFonts w:asciiTheme="minorHAnsi" w:hAnsiTheme="minorHAnsi" w:cstheme="minorHAnsi"/>
          <w:color w:val="auto"/>
          <w:lang w:val="es-ES" w:eastAsia="es-NI"/>
        </w:rPr>
      </w:pPr>
      <w:bookmarkStart w:id="444" w:name="_Toc486770027"/>
      <w:bookmarkStart w:id="445" w:name="_Toc486773308"/>
      <w:bookmarkStart w:id="446" w:name="_Toc486773972"/>
      <w:bookmarkStart w:id="447" w:name="_Toc486774636"/>
      <w:bookmarkStart w:id="448" w:name="_Toc486770028"/>
      <w:bookmarkStart w:id="449" w:name="_Toc486773309"/>
      <w:bookmarkStart w:id="450" w:name="_Toc486773973"/>
      <w:bookmarkStart w:id="451" w:name="_Toc486774637"/>
      <w:bookmarkStart w:id="452" w:name="_Toc486770029"/>
      <w:bookmarkStart w:id="453" w:name="_Toc486773310"/>
      <w:bookmarkStart w:id="454" w:name="_Toc486773974"/>
      <w:bookmarkStart w:id="455" w:name="_Toc486774638"/>
      <w:bookmarkStart w:id="456" w:name="_Toc514944861"/>
      <w:bookmarkStart w:id="457" w:name="_Toc486770031"/>
      <w:bookmarkStart w:id="458" w:name="_Toc486773312"/>
      <w:bookmarkStart w:id="459" w:name="_Toc486773976"/>
      <w:bookmarkStart w:id="460" w:name="_Toc486774640"/>
      <w:bookmarkStart w:id="461" w:name="_Toc486770041"/>
      <w:bookmarkStart w:id="462" w:name="_Toc486773322"/>
      <w:bookmarkStart w:id="463" w:name="_Toc486773986"/>
      <w:bookmarkStart w:id="464" w:name="_Toc486774650"/>
      <w:bookmarkStart w:id="465" w:name="_Toc486770042"/>
      <w:bookmarkStart w:id="466" w:name="_Toc486773323"/>
      <w:bookmarkStart w:id="467" w:name="_Toc486773987"/>
      <w:bookmarkStart w:id="468" w:name="_Toc486774651"/>
      <w:bookmarkStart w:id="469" w:name="_Toc486770043"/>
      <w:bookmarkStart w:id="470" w:name="_Toc486773324"/>
      <w:bookmarkStart w:id="471" w:name="_Toc486773988"/>
      <w:bookmarkStart w:id="472" w:name="_Toc486774652"/>
      <w:bookmarkStart w:id="473" w:name="_Toc486770044"/>
      <w:bookmarkStart w:id="474" w:name="_Toc486773325"/>
      <w:bookmarkStart w:id="475" w:name="_Toc486773989"/>
      <w:bookmarkStart w:id="476" w:name="_Toc486774653"/>
      <w:bookmarkStart w:id="477" w:name="_Toc486770045"/>
      <w:bookmarkStart w:id="478" w:name="_Toc486773326"/>
      <w:bookmarkStart w:id="479" w:name="_Toc486773990"/>
      <w:bookmarkStart w:id="480" w:name="_Toc486774654"/>
      <w:bookmarkStart w:id="481" w:name="_Toc486770046"/>
      <w:bookmarkStart w:id="482" w:name="_Toc486773327"/>
      <w:bookmarkStart w:id="483" w:name="_Toc486773991"/>
      <w:bookmarkStart w:id="484" w:name="_Toc486774655"/>
      <w:bookmarkStart w:id="485" w:name="_Toc486770047"/>
      <w:bookmarkStart w:id="486" w:name="_Toc486773328"/>
      <w:bookmarkStart w:id="487" w:name="_Toc486773992"/>
      <w:bookmarkStart w:id="488" w:name="_Toc486774656"/>
      <w:bookmarkStart w:id="489" w:name="_Toc486770048"/>
      <w:bookmarkStart w:id="490" w:name="_Toc486773329"/>
      <w:bookmarkStart w:id="491" w:name="_Toc486773993"/>
      <w:bookmarkStart w:id="492" w:name="_Toc486774657"/>
      <w:bookmarkStart w:id="493" w:name="_Toc486770049"/>
      <w:bookmarkStart w:id="494" w:name="_Toc486773330"/>
      <w:bookmarkStart w:id="495" w:name="_Toc486773994"/>
      <w:bookmarkStart w:id="496" w:name="_Toc486774658"/>
      <w:bookmarkStart w:id="497" w:name="_Toc486770050"/>
      <w:bookmarkStart w:id="498" w:name="_Toc486773331"/>
      <w:bookmarkStart w:id="499" w:name="_Toc486773995"/>
      <w:bookmarkStart w:id="500" w:name="_Toc486774659"/>
      <w:bookmarkStart w:id="501" w:name="_Toc486770051"/>
      <w:bookmarkStart w:id="502" w:name="_Toc486773332"/>
      <w:bookmarkStart w:id="503" w:name="_Toc486773996"/>
      <w:bookmarkStart w:id="504" w:name="_Toc486774660"/>
      <w:bookmarkStart w:id="505" w:name="_Toc486770052"/>
      <w:bookmarkStart w:id="506" w:name="_Toc486773333"/>
      <w:bookmarkStart w:id="507" w:name="_Toc486773997"/>
      <w:bookmarkStart w:id="508" w:name="_Toc486774661"/>
      <w:bookmarkStart w:id="509" w:name="_Toc486770053"/>
      <w:bookmarkStart w:id="510" w:name="_Toc486773334"/>
      <w:bookmarkStart w:id="511" w:name="_Toc486773998"/>
      <w:bookmarkStart w:id="512" w:name="_Toc486774662"/>
      <w:bookmarkStart w:id="513" w:name="_Toc486770054"/>
      <w:bookmarkStart w:id="514" w:name="_Toc486773335"/>
      <w:bookmarkStart w:id="515" w:name="_Toc486773999"/>
      <w:bookmarkStart w:id="516" w:name="_Toc486774663"/>
      <w:bookmarkStart w:id="517" w:name="_Toc486770055"/>
      <w:bookmarkStart w:id="518" w:name="_Toc486773336"/>
      <w:bookmarkStart w:id="519" w:name="_Toc486774000"/>
      <w:bookmarkStart w:id="520" w:name="_Toc486774664"/>
      <w:bookmarkStart w:id="521" w:name="_Toc486770056"/>
      <w:bookmarkStart w:id="522" w:name="_Toc486773337"/>
      <w:bookmarkStart w:id="523" w:name="_Toc486774001"/>
      <w:bookmarkStart w:id="524" w:name="_Toc486774665"/>
      <w:bookmarkStart w:id="525" w:name="_Toc486770057"/>
      <w:bookmarkStart w:id="526" w:name="_Toc486773338"/>
      <w:bookmarkStart w:id="527" w:name="_Toc486774002"/>
      <w:bookmarkStart w:id="528" w:name="_Toc486774666"/>
      <w:bookmarkStart w:id="529" w:name="_Toc486770058"/>
      <w:bookmarkStart w:id="530" w:name="_Toc486773339"/>
      <w:bookmarkStart w:id="531" w:name="_Toc486774003"/>
      <w:bookmarkStart w:id="532" w:name="_Toc486774667"/>
      <w:bookmarkStart w:id="533" w:name="_Toc486770059"/>
      <w:bookmarkStart w:id="534" w:name="_Toc486773340"/>
      <w:bookmarkStart w:id="535" w:name="_Toc486774004"/>
      <w:bookmarkStart w:id="536" w:name="_Toc486774668"/>
      <w:bookmarkStart w:id="537" w:name="_Toc486770060"/>
      <w:bookmarkStart w:id="538" w:name="_Toc486773341"/>
      <w:bookmarkStart w:id="539" w:name="_Toc486774005"/>
      <w:bookmarkStart w:id="540" w:name="_Toc486774669"/>
      <w:bookmarkStart w:id="541" w:name="_Toc486770061"/>
      <w:bookmarkStart w:id="542" w:name="_Toc486773342"/>
      <w:bookmarkStart w:id="543" w:name="_Toc486774006"/>
      <w:bookmarkStart w:id="544" w:name="_Toc486774670"/>
      <w:bookmarkStart w:id="545" w:name="_Toc486770062"/>
      <w:bookmarkStart w:id="546" w:name="_Toc486773343"/>
      <w:bookmarkStart w:id="547" w:name="_Toc486774007"/>
      <w:bookmarkStart w:id="548" w:name="_Toc486774671"/>
      <w:bookmarkStart w:id="549" w:name="_Toc486770063"/>
      <w:bookmarkStart w:id="550" w:name="_Toc486773344"/>
      <w:bookmarkStart w:id="551" w:name="_Toc486774008"/>
      <w:bookmarkStart w:id="552" w:name="_Toc486774672"/>
      <w:bookmarkStart w:id="553" w:name="_Toc486770064"/>
      <w:bookmarkStart w:id="554" w:name="_Toc486773345"/>
      <w:bookmarkStart w:id="555" w:name="_Toc486774009"/>
      <w:bookmarkStart w:id="556" w:name="_Toc486774673"/>
      <w:bookmarkStart w:id="557" w:name="_Toc486770065"/>
      <w:bookmarkStart w:id="558" w:name="_Toc486773346"/>
      <w:bookmarkStart w:id="559" w:name="_Toc486774010"/>
      <w:bookmarkStart w:id="560" w:name="_Toc486774674"/>
      <w:bookmarkStart w:id="561" w:name="_Toc486770066"/>
      <w:bookmarkStart w:id="562" w:name="_Toc486773347"/>
      <w:bookmarkStart w:id="563" w:name="_Toc486774011"/>
      <w:bookmarkStart w:id="564" w:name="_Toc486774675"/>
      <w:bookmarkStart w:id="565" w:name="_Toc486770067"/>
      <w:bookmarkStart w:id="566" w:name="_Toc486773348"/>
      <w:bookmarkStart w:id="567" w:name="_Toc486774012"/>
      <w:bookmarkStart w:id="568" w:name="_Toc486774676"/>
      <w:bookmarkStart w:id="569" w:name="_Toc486770068"/>
      <w:bookmarkStart w:id="570" w:name="_Toc486773349"/>
      <w:bookmarkStart w:id="571" w:name="_Toc486774013"/>
      <w:bookmarkStart w:id="572" w:name="_Toc486774677"/>
      <w:bookmarkStart w:id="573" w:name="_Toc486770069"/>
      <w:bookmarkStart w:id="574" w:name="_Toc486773350"/>
      <w:bookmarkStart w:id="575" w:name="_Toc486774014"/>
      <w:bookmarkStart w:id="576" w:name="_Toc486774678"/>
      <w:bookmarkStart w:id="577" w:name="_Toc486770070"/>
      <w:bookmarkStart w:id="578" w:name="_Toc486773351"/>
      <w:bookmarkStart w:id="579" w:name="_Toc486774015"/>
      <w:bookmarkStart w:id="580" w:name="_Toc486774679"/>
      <w:bookmarkStart w:id="581" w:name="_Toc486770071"/>
      <w:bookmarkStart w:id="582" w:name="_Toc486773352"/>
      <w:bookmarkStart w:id="583" w:name="_Toc486774016"/>
      <w:bookmarkStart w:id="584" w:name="_Toc486774680"/>
      <w:bookmarkStart w:id="585" w:name="_Toc486770072"/>
      <w:bookmarkStart w:id="586" w:name="_Toc486773353"/>
      <w:bookmarkStart w:id="587" w:name="_Toc486774017"/>
      <w:bookmarkStart w:id="588" w:name="_Toc486774681"/>
      <w:bookmarkStart w:id="589" w:name="_Toc486770073"/>
      <w:bookmarkStart w:id="590" w:name="_Toc486773354"/>
      <w:bookmarkStart w:id="591" w:name="_Toc486774018"/>
      <w:bookmarkStart w:id="592" w:name="_Toc486774682"/>
      <w:bookmarkStart w:id="593" w:name="_Toc486770074"/>
      <w:bookmarkStart w:id="594" w:name="_Toc486773355"/>
      <w:bookmarkStart w:id="595" w:name="_Toc486774019"/>
      <w:bookmarkStart w:id="596" w:name="_Toc486774683"/>
      <w:bookmarkStart w:id="597" w:name="_Toc486770075"/>
      <w:bookmarkStart w:id="598" w:name="_Toc486773356"/>
      <w:bookmarkStart w:id="599" w:name="_Toc486774020"/>
      <w:bookmarkStart w:id="600" w:name="_Toc486774684"/>
      <w:bookmarkStart w:id="601" w:name="_Toc486770076"/>
      <w:bookmarkStart w:id="602" w:name="_Toc486773357"/>
      <w:bookmarkStart w:id="603" w:name="_Toc486774021"/>
      <w:bookmarkStart w:id="604" w:name="_Toc486774685"/>
      <w:bookmarkStart w:id="605" w:name="_Toc486770077"/>
      <w:bookmarkStart w:id="606" w:name="_Toc486773358"/>
      <w:bookmarkStart w:id="607" w:name="_Toc486774022"/>
      <w:bookmarkStart w:id="608" w:name="_Toc486774686"/>
      <w:bookmarkStart w:id="609" w:name="_Toc486770078"/>
      <w:bookmarkStart w:id="610" w:name="_Toc486773359"/>
      <w:bookmarkStart w:id="611" w:name="_Toc486774023"/>
      <w:bookmarkStart w:id="612" w:name="_Toc486774687"/>
      <w:bookmarkStart w:id="613" w:name="_Toc486770079"/>
      <w:bookmarkStart w:id="614" w:name="_Toc486773360"/>
      <w:bookmarkStart w:id="615" w:name="_Toc486774024"/>
      <w:bookmarkStart w:id="616" w:name="_Toc486774688"/>
      <w:bookmarkStart w:id="617" w:name="_Toc486770080"/>
      <w:bookmarkStart w:id="618" w:name="_Toc486773361"/>
      <w:bookmarkStart w:id="619" w:name="_Toc486774025"/>
      <w:bookmarkStart w:id="620" w:name="_Toc486774689"/>
      <w:bookmarkStart w:id="621" w:name="_Toc486770081"/>
      <w:bookmarkStart w:id="622" w:name="_Toc486773362"/>
      <w:bookmarkStart w:id="623" w:name="_Toc486774026"/>
      <w:bookmarkStart w:id="624" w:name="_Toc486774690"/>
      <w:bookmarkStart w:id="625" w:name="_Toc486770082"/>
      <w:bookmarkStart w:id="626" w:name="_Toc486773363"/>
      <w:bookmarkStart w:id="627" w:name="_Toc486774027"/>
      <w:bookmarkStart w:id="628" w:name="_Toc486774691"/>
      <w:bookmarkStart w:id="629" w:name="_Toc486770083"/>
      <w:bookmarkStart w:id="630" w:name="_Toc486773364"/>
      <w:bookmarkStart w:id="631" w:name="_Toc486774028"/>
      <w:bookmarkStart w:id="632" w:name="_Toc486774692"/>
      <w:bookmarkStart w:id="633" w:name="_Toc486770084"/>
      <w:bookmarkStart w:id="634" w:name="_Toc486773365"/>
      <w:bookmarkStart w:id="635" w:name="_Toc486774029"/>
      <w:bookmarkStart w:id="636" w:name="_Toc486774693"/>
      <w:bookmarkStart w:id="637" w:name="_Toc486770085"/>
      <w:bookmarkStart w:id="638" w:name="_Toc486773366"/>
      <w:bookmarkStart w:id="639" w:name="_Toc486774030"/>
      <w:bookmarkStart w:id="640" w:name="_Toc486774694"/>
      <w:bookmarkStart w:id="641" w:name="_Toc486770086"/>
      <w:bookmarkStart w:id="642" w:name="_Toc486773367"/>
      <w:bookmarkStart w:id="643" w:name="_Toc486774031"/>
      <w:bookmarkStart w:id="644" w:name="_Toc486774695"/>
      <w:bookmarkStart w:id="645" w:name="_Toc486770087"/>
      <w:bookmarkStart w:id="646" w:name="_Toc486773368"/>
      <w:bookmarkStart w:id="647" w:name="_Toc486774032"/>
      <w:bookmarkStart w:id="648" w:name="_Toc486774696"/>
      <w:bookmarkStart w:id="649" w:name="_Toc486770088"/>
      <w:bookmarkStart w:id="650" w:name="_Toc486773369"/>
      <w:bookmarkStart w:id="651" w:name="_Toc486774033"/>
      <w:bookmarkStart w:id="652" w:name="_Toc486774697"/>
      <w:bookmarkStart w:id="653" w:name="_Toc486770089"/>
      <w:bookmarkStart w:id="654" w:name="_Toc486773370"/>
      <w:bookmarkStart w:id="655" w:name="_Toc486774034"/>
      <w:bookmarkStart w:id="656" w:name="_Toc486774698"/>
      <w:bookmarkStart w:id="657" w:name="_Toc486770090"/>
      <w:bookmarkStart w:id="658" w:name="_Toc486773371"/>
      <w:bookmarkStart w:id="659" w:name="_Toc486774035"/>
      <w:bookmarkStart w:id="660" w:name="_Toc486774699"/>
      <w:bookmarkStart w:id="661" w:name="_Toc486770091"/>
      <w:bookmarkStart w:id="662" w:name="_Toc486773372"/>
      <w:bookmarkStart w:id="663" w:name="_Toc486774036"/>
      <w:bookmarkStart w:id="664" w:name="_Toc486774700"/>
      <w:bookmarkStart w:id="665" w:name="_Toc486770092"/>
      <w:bookmarkStart w:id="666" w:name="_Toc486773373"/>
      <w:bookmarkStart w:id="667" w:name="_Toc486774037"/>
      <w:bookmarkStart w:id="668" w:name="_Toc486774701"/>
      <w:bookmarkStart w:id="669" w:name="_Toc486770093"/>
      <w:bookmarkStart w:id="670" w:name="_Toc486773374"/>
      <w:bookmarkStart w:id="671" w:name="_Toc486774038"/>
      <w:bookmarkStart w:id="672" w:name="_Toc486774702"/>
      <w:bookmarkStart w:id="673" w:name="_Toc486770094"/>
      <w:bookmarkStart w:id="674" w:name="_Toc486773375"/>
      <w:bookmarkStart w:id="675" w:name="_Toc486774039"/>
      <w:bookmarkStart w:id="676" w:name="_Toc486774703"/>
      <w:bookmarkStart w:id="677" w:name="_Toc486770095"/>
      <w:bookmarkStart w:id="678" w:name="_Toc486773376"/>
      <w:bookmarkStart w:id="679" w:name="_Toc486774040"/>
      <w:bookmarkStart w:id="680" w:name="_Toc486774704"/>
      <w:bookmarkStart w:id="681" w:name="_Toc486770096"/>
      <w:bookmarkStart w:id="682" w:name="_Toc486773377"/>
      <w:bookmarkStart w:id="683" w:name="_Toc486774041"/>
      <w:bookmarkStart w:id="684" w:name="_Toc486774705"/>
      <w:bookmarkStart w:id="685" w:name="_Toc486770097"/>
      <w:bookmarkStart w:id="686" w:name="_Toc486773378"/>
      <w:bookmarkStart w:id="687" w:name="_Toc486774042"/>
      <w:bookmarkStart w:id="688" w:name="_Toc486774706"/>
      <w:bookmarkStart w:id="689" w:name="_Toc486770098"/>
      <w:bookmarkStart w:id="690" w:name="_Toc486773379"/>
      <w:bookmarkStart w:id="691" w:name="_Toc486774043"/>
      <w:bookmarkStart w:id="692" w:name="_Toc486774707"/>
      <w:bookmarkStart w:id="693" w:name="_Toc486770099"/>
      <w:bookmarkStart w:id="694" w:name="_Toc486773380"/>
      <w:bookmarkStart w:id="695" w:name="_Toc486774044"/>
      <w:bookmarkStart w:id="696" w:name="_Toc486774708"/>
      <w:bookmarkStart w:id="697" w:name="_Toc486770100"/>
      <w:bookmarkStart w:id="698" w:name="_Toc486773381"/>
      <w:bookmarkStart w:id="699" w:name="_Toc486774045"/>
      <w:bookmarkStart w:id="700" w:name="_Toc486774709"/>
      <w:bookmarkStart w:id="701" w:name="_Toc486770101"/>
      <w:bookmarkStart w:id="702" w:name="_Toc486773382"/>
      <w:bookmarkStart w:id="703" w:name="_Toc486774046"/>
      <w:bookmarkStart w:id="704" w:name="_Toc486774710"/>
      <w:bookmarkStart w:id="705" w:name="_Toc486770102"/>
      <w:bookmarkStart w:id="706" w:name="_Toc486773383"/>
      <w:bookmarkStart w:id="707" w:name="_Toc486774047"/>
      <w:bookmarkStart w:id="708" w:name="_Toc486774711"/>
      <w:bookmarkStart w:id="709" w:name="_Toc486770365"/>
      <w:bookmarkStart w:id="710" w:name="_Toc486773646"/>
      <w:bookmarkStart w:id="711" w:name="_Toc486774310"/>
      <w:bookmarkStart w:id="712" w:name="_Toc486774974"/>
      <w:bookmarkStart w:id="713" w:name="_Toc486770366"/>
      <w:bookmarkStart w:id="714" w:name="_Toc486773647"/>
      <w:bookmarkStart w:id="715" w:name="_Toc486774311"/>
      <w:bookmarkStart w:id="716" w:name="_Toc486774975"/>
      <w:bookmarkStart w:id="717" w:name="_Toc486770431"/>
      <w:bookmarkStart w:id="718" w:name="_Toc486773712"/>
      <w:bookmarkStart w:id="719" w:name="_Toc486774376"/>
      <w:bookmarkStart w:id="720" w:name="_Toc486775040"/>
      <w:bookmarkStart w:id="721" w:name="_Toc486770432"/>
      <w:bookmarkStart w:id="722" w:name="_Toc486773713"/>
      <w:bookmarkStart w:id="723" w:name="_Toc486774377"/>
      <w:bookmarkStart w:id="724" w:name="_Toc486775041"/>
      <w:bookmarkStart w:id="725" w:name="_Toc486770433"/>
      <w:bookmarkStart w:id="726" w:name="_Toc486773714"/>
      <w:bookmarkStart w:id="727" w:name="_Toc486774378"/>
      <w:bookmarkStart w:id="728" w:name="_Toc486775042"/>
      <w:bookmarkStart w:id="729" w:name="_Toc486770435"/>
      <w:bookmarkStart w:id="730" w:name="_Toc486773716"/>
      <w:bookmarkStart w:id="731" w:name="_Toc486774380"/>
      <w:bookmarkStart w:id="732" w:name="_Toc486775044"/>
      <w:bookmarkStart w:id="733" w:name="_Toc486770436"/>
      <w:bookmarkStart w:id="734" w:name="_Toc486773717"/>
      <w:bookmarkStart w:id="735" w:name="_Toc486774381"/>
      <w:bookmarkStart w:id="736" w:name="_Toc486775045"/>
      <w:bookmarkStart w:id="737" w:name="_Toc486770437"/>
      <w:bookmarkStart w:id="738" w:name="_Toc486773718"/>
      <w:bookmarkStart w:id="739" w:name="_Toc486774382"/>
      <w:bookmarkStart w:id="740" w:name="_Toc486775046"/>
      <w:bookmarkStart w:id="741" w:name="_Toc486770438"/>
      <w:bookmarkStart w:id="742" w:name="_Toc486773719"/>
      <w:bookmarkStart w:id="743" w:name="_Toc486774383"/>
      <w:bookmarkStart w:id="744" w:name="_Toc486775047"/>
      <w:bookmarkStart w:id="745" w:name="_Toc486770439"/>
      <w:bookmarkStart w:id="746" w:name="_Toc486773720"/>
      <w:bookmarkStart w:id="747" w:name="_Toc486774384"/>
      <w:bookmarkStart w:id="748" w:name="_Toc486775048"/>
      <w:bookmarkStart w:id="749" w:name="_Toc486770440"/>
      <w:bookmarkStart w:id="750" w:name="_Toc486773721"/>
      <w:bookmarkStart w:id="751" w:name="_Toc486774385"/>
      <w:bookmarkStart w:id="752" w:name="_Toc486775049"/>
      <w:bookmarkStart w:id="753" w:name="_Toc486770441"/>
      <w:bookmarkStart w:id="754" w:name="_Toc486773722"/>
      <w:bookmarkStart w:id="755" w:name="_Toc486774386"/>
      <w:bookmarkStart w:id="756" w:name="_Toc486775050"/>
      <w:bookmarkStart w:id="757" w:name="_Toc486770442"/>
      <w:bookmarkStart w:id="758" w:name="_Toc486773723"/>
      <w:bookmarkStart w:id="759" w:name="_Toc486774387"/>
      <w:bookmarkStart w:id="760" w:name="_Toc486775051"/>
      <w:bookmarkStart w:id="761" w:name="_Toc486770443"/>
      <w:bookmarkStart w:id="762" w:name="_Toc486773724"/>
      <w:bookmarkStart w:id="763" w:name="_Toc486774388"/>
      <w:bookmarkStart w:id="764" w:name="_Toc486775052"/>
      <w:bookmarkStart w:id="765" w:name="_Toc486770444"/>
      <w:bookmarkStart w:id="766" w:name="_Toc486773725"/>
      <w:bookmarkStart w:id="767" w:name="_Toc486774389"/>
      <w:bookmarkStart w:id="768" w:name="_Toc486775053"/>
      <w:bookmarkStart w:id="769" w:name="_Toc486770445"/>
      <w:bookmarkStart w:id="770" w:name="_Toc486773726"/>
      <w:bookmarkStart w:id="771" w:name="_Toc486774390"/>
      <w:bookmarkStart w:id="772" w:name="_Toc486775054"/>
      <w:bookmarkStart w:id="773" w:name="_Toc486770446"/>
      <w:bookmarkStart w:id="774" w:name="_Toc486773727"/>
      <w:bookmarkStart w:id="775" w:name="_Toc486774391"/>
      <w:bookmarkStart w:id="776" w:name="_Toc486775055"/>
      <w:bookmarkStart w:id="777" w:name="_Toc486770447"/>
      <w:bookmarkStart w:id="778" w:name="_Toc486773728"/>
      <w:bookmarkStart w:id="779" w:name="_Toc486774392"/>
      <w:bookmarkStart w:id="780" w:name="_Toc486775056"/>
      <w:bookmarkStart w:id="781" w:name="_Toc486770448"/>
      <w:bookmarkStart w:id="782" w:name="_Toc486773729"/>
      <w:bookmarkStart w:id="783" w:name="_Toc486774393"/>
      <w:bookmarkStart w:id="784" w:name="_Toc486775057"/>
      <w:bookmarkStart w:id="785" w:name="_Toc486770449"/>
      <w:bookmarkStart w:id="786" w:name="_Toc486773730"/>
      <w:bookmarkStart w:id="787" w:name="_Toc486774394"/>
      <w:bookmarkStart w:id="788" w:name="_Toc486775058"/>
      <w:bookmarkStart w:id="789" w:name="_Toc486770450"/>
      <w:bookmarkStart w:id="790" w:name="_Toc486773731"/>
      <w:bookmarkStart w:id="791" w:name="_Toc486774395"/>
      <w:bookmarkStart w:id="792" w:name="_Toc486775059"/>
      <w:bookmarkStart w:id="793" w:name="_Toc486770451"/>
      <w:bookmarkStart w:id="794" w:name="_Toc486773732"/>
      <w:bookmarkStart w:id="795" w:name="_Toc486774396"/>
      <w:bookmarkStart w:id="796" w:name="_Toc486775060"/>
      <w:bookmarkStart w:id="797" w:name="_Toc486770452"/>
      <w:bookmarkStart w:id="798" w:name="_Toc486773733"/>
      <w:bookmarkStart w:id="799" w:name="_Toc486774397"/>
      <w:bookmarkStart w:id="800" w:name="_Toc486775061"/>
      <w:bookmarkStart w:id="801" w:name="_Toc486770453"/>
      <w:bookmarkStart w:id="802" w:name="_Toc486773734"/>
      <w:bookmarkStart w:id="803" w:name="_Toc486774398"/>
      <w:bookmarkStart w:id="804" w:name="_Toc486775062"/>
      <w:bookmarkStart w:id="805" w:name="_Toc6845275"/>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sidRPr="0009157B">
        <w:rPr>
          <w:rFonts w:asciiTheme="minorHAnsi" w:hAnsiTheme="minorHAnsi" w:cstheme="minorHAnsi"/>
          <w:color w:val="auto"/>
          <w:sz w:val="22"/>
          <w:szCs w:val="22"/>
          <w:lang w:val="es-ES" w:eastAsia="es-NI"/>
        </w:rPr>
        <w:t>Plazo de prescripción</w:t>
      </w:r>
      <w:bookmarkEnd w:id="805"/>
    </w:p>
    <w:p w14:paraId="3E79C460" w14:textId="74659146" w:rsidR="005B7AA3" w:rsidRPr="00DE1FDC" w:rsidRDefault="001E3E6B" w:rsidP="00DE1FDC">
      <w:pPr>
        <w:jc w:val="both"/>
        <w:rPr>
          <w:rFonts w:asciiTheme="minorHAnsi" w:eastAsia="Calibri" w:hAnsiTheme="minorHAnsi" w:cstheme="minorHAnsi"/>
          <w:lang w:val="es-ES"/>
        </w:rPr>
      </w:pPr>
      <w:r w:rsidRPr="00DE1FDC">
        <w:rPr>
          <w:rFonts w:asciiTheme="minorHAnsi" w:hAnsiTheme="minorHAnsi" w:cstheme="minorHAnsi"/>
          <w:lang w:val="es-ES" w:eastAsia="es-NI"/>
        </w:rPr>
        <w:t>Los derechos derivados de un contrato de seguro prescriben en un plazo de cuatro</w:t>
      </w:r>
      <w:r w:rsidR="00985725">
        <w:rPr>
          <w:rFonts w:asciiTheme="minorHAnsi" w:hAnsiTheme="minorHAnsi" w:cstheme="minorHAnsi"/>
          <w:lang w:val="es-ES" w:eastAsia="es-NI"/>
        </w:rPr>
        <w:t xml:space="preserve"> (4)</w:t>
      </w:r>
      <w:r w:rsidRPr="00DE1FDC">
        <w:rPr>
          <w:rFonts w:asciiTheme="minorHAnsi" w:hAnsiTheme="minorHAnsi" w:cstheme="minorHAnsi"/>
          <w:lang w:val="es-ES" w:eastAsia="es-NI"/>
        </w:rPr>
        <w:t xml:space="preserve"> años, contado a partir del momento en que esos derechos sean exigibles a favor de la parte que los invoca</w:t>
      </w:r>
      <w:r w:rsidR="002D05BD" w:rsidRPr="00DE1FDC">
        <w:rPr>
          <w:rFonts w:asciiTheme="minorHAnsi" w:hAnsiTheme="minorHAnsi" w:cstheme="minorHAnsi"/>
          <w:lang w:val="es-ES" w:eastAsia="es-NI"/>
        </w:rPr>
        <w:t>.</w:t>
      </w:r>
    </w:p>
    <w:p w14:paraId="58E57CEA" w14:textId="32B23332" w:rsidR="00721D00" w:rsidRPr="00DE1FDC" w:rsidRDefault="00721D00" w:rsidP="00342019">
      <w:pPr>
        <w:pStyle w:val="Ttulo3"/>
        <w:numPr>
          <w:ilvl w:val="0"/>
          <w:numId w:val="3"/>
        </w:numPr>
        <w:spacing w:before="0"/>
        <w:ind w:left="1418" w:hanging="1418"/>
        <w:jc w:val="both"/>
        <w:rPr>
          <w:rFonts w:asciiTheme="minorHAnsi" w:hAnsiTheme="minorHAnsi" w:cstheme="minorHAnsi"/>
          <w:color w:val="auto"/>
          <w:sz w:val="22"/>
          <w:szCs w:val="22"/>
          <w:lang w:val="es-ES"/>
        </w:rPr>
      </w:pPr>
      <w:bookmarkStart w:id="806" w:name="_Toc6845276"/>
      <w:r w:rsidRPr="00DE1FDC">
        <w:rPr>
          <w:rFonts w:asciiTheme="minorHAnsi" w:eastAsia="Calibri" w:hAnsiTheme="minorHAnsi" w:cstheme="minorHAnsi"/>
          <w:color w:val="auto"/>
          <w:sz w:val="22"/>
          <w:szCs w:val="22"/>
          <w:lang w:val="es-ES" w:eastAsia="en-US"/>
        </w:rPr>
        <w:t>Pérdida de indemnización por renuncia a derechos</w:t>
      </w:r>
      <w:bookmarkEnd w:id="806"/>
    </w:p>
    <w:p w14:paraId="2DD992F0" w14:textId="755168B2" w:rsidR="00DE7DD8" w:rsidRPr="00DE1FDC" w:rsidRDefault="00B67466" w:rsidP="00DE1FDC">
      <w:pPr>
        <w:jc w:val="both"/>
        <w:rPr>
          <w:rFonts w:asciiTheme="minorHAnsi" w:hAnsiTheme="minorHAnsi" w:cstheme="minorHAnsi"/>
        </w:rPr>
      </w:pPr>
      <w:r w:rsidRPr="00DE1FDC">
        <w:rPr>
          <w:rFonts w:asciiTheme="minorHAnsi" w:eastAsia="Calibri" w:hAnsiTheme="minorHAnsi" w:cstheme="minorHAnsi"/>
          <w:lang w:val="es-ES" w:eastAsia="en-US"/>
        </w:rPr>
        <w:t xml:space="preserve">Perderá el derecho a la indemnización </w:t>
      </w:r>
      <w:r w:rsidR="00B742FB" w:rsidRPr="00DE1FDC">
        <w:rPr>
          <w:rFonts w:asciiTheme="minorHAnsi" w:eastAsia="Calibri" w:hAnsiTheme="minorHAnsi" w:cstheme="minorHAnsi"/>
          <w:lang w:val="es-ES" w:eastAsia="en-US"/>
        </w:rPr>
        <w:t>el Asegurado que renuncie</w:t>
      </w:r>
      <w:r w:rsidRPr="00DE1FDC">
        <w:rPr>
          <w:rFonts w:asciiTheme="minorHAnsi" w:eastAsia="Calibri" w:hAnsiTheme="minorHAnsi" w:cstheme="minorHAnsi"/>
          <w:lang w:val="es-ES" w:eastAsia="en-US"/>
        </w:rPr>
        <w:t xml:space="preserve"> total</w:t>
      </w:r>
      <w:r w:rsidR="00B742FB" w:rsidRPr="00DE1FDC">
        <w:rPr>
          <w:rFonts w:asciiTheme="minorHAnsi" w:eastAsia="Calibri" w:hAnsiTheme="minorHAnsi" w:cstheme="minorHAnsi"/>
          <w:lang w:val="es-ES" w:eastAsia="en-US"/>
        </w:rPr>
        <w:t xml:space="preserve"> </w:t>
      </w:r>
      <w:r w:rsidR="00690610" w:rsidRPr="00DE1FDC">
        <w:rPr>
          <w:rFonts w:asciiTheme="minorHAnsi" w:eastAsia="Calibri" w:hAnsiTheme="minorHAnsi" w:cstheme="minorHAnsi"/>
          <w:lang w:val="es-ES" w:eastAsia="en-US"/>
        </w:rPr>
        <w:t xml:space="preserve">o </w:t>
      </w:r>
      <w:r w:rsidRPr="00DE1FDC">
        <w:rPr>
          <w:rFonts w:asciiTheme="minorHAnsi" w:eastAsia="Calibri" w:hAnsiTheme="minorHAnsi" w:cstheme="minorHAnsi"/>
          <w:lang w:val="es-ES" w:eastAsia="en-US"/>
        </w:rPr>
        <w:t>parcialmente a los derechos que tenga contra los terceros responsables del</w:t>
      </w:r>
      <w:r w:rsidR="00B742FB" w:rsidRPr="00DE1FDC">
        <w:rPr>
          <w:rFonts w:asciiTheme="minorHAnsi" w:eastAsia="Calibri" w:hAnsiTheme="minorHAnsi" w:cstheme="minorHAnsi"/>
          <w:lang w:val="es-ES" w:eastAsia="en-US"/>
        </w:rPr>
        <w:t xml:space="preserve"> </w:t>
      </w:r>
      <w:r w:rsidR="001E4319">
        <w:rPr>
          <w:rFonts w:asciiTheme="minorHAnsi" w:eastAsia="Calibri" w:hAnsiTheme="minorHAnsi" w:cstheme="minorHAnsi"/>
          <w:lang w:val="es-ES" w:eastAsia="en-US"/>
        </w:rPr>
        <w:t>S</w:t>
      </w:r>
      <w:r w:rsidRPr="00DE1FDC">
        <w:rPr>
          <w:rFonts w:asciiTheme="minorHAnsi" w:eastAsia="Calibri" w:hAnsiTheme="minorHAnsi" w:cstheme="minorHAnsi"/>
          <w:lang w:val="es-ES" w:eastAsia="en-US"/>
        </w:rPr>
        <w:t>iniestro sin el consentimiento de</w:t>
      </w:r>
      <w:r w:rsidR="00B742FB" w:rsidRPr="00DE1FDC">
        <w:rPr>
          <w:rFonts w:asciiTheme="minorHAnsi" w:eastAsia="Calibri" w:hAnsiTheme="minorHAnsi" w:cstheme="minorHAnsi"/>
          <w:lang w:val="es-ES" w:eastAsia="en-US"/>
        </w:rPr>
        <w:t xml:space="preserve"> </w:t>
      </w:r>
      <w:r w:rsidR="00B742FB" w:rsidRPr="00DE1FDC">
        <w:rPr>
          <w:rFonts w:asciiTheme="minorHAnsi" w:eastAsia="Calibri" w:hAnsiTheme="minorHAnsi" w:cstheme="minorHAnsi"/>
          <w:b/>
          <w:lang w:val="es-ES" w:eastAsia="en-US"/>
        </w:rPr>
        <w:t>SEGUROS LAFISE</w:t>
      </w:r>
      <w:r w:rsidRPr="00DE1FDC">
        <w:rPr>
          <w:rFonts w:asciiTheme="minorHAnsi" w:eastAsia="Calibri" w:hAnsiTheme="minorHAnsi" w:cstheme="minorHAnsi"/>
          <w:lang w:val="es-ES" w:eastAsia="en-US"/>
        </w:rPr>
        <w:t>.</w:t>
      </w:r>
    </w:p>
    <w:p w14:paraId="11E8E44D" w14:textId="4DC4D181" w:rsidR="002B5AB7" w:rsidRPr="00F84377" w:rsidRDefault="002B5AB7" w:rsidP="00342019">
      <w:pPr>
        <w:pStyle w:val="Ttulo1"/>
        <w:numPr>
          <w:ilvl w:val="0"/>
          <w:numId w:val="4"/>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 w:val="28"/>
          <w:szCs w:val="28"/>
          <w:lang w:eastAsia="zh-CN"/>
        </w:rPr>
      </w:pPr>
      <w:bookmarkStart w:id="807" w:name="_Toc486604808"/>
      <w:bookmarkStart w:id="808" w:name="_Toc486604953"/>
      <w:bookmarkStart w:id="809" w:name="_Toc486605096"/>
      <w:bookmarkStart w:id="810" w:name="_Toc486605254"/>
      <w:bookmarkStart w:id="811" w:name="_Toc486605414"/>
      <w:bookmarkStart w:id="812" w:name="_Toc486605574"/>
      <w:bookmarkStart w:id="813" w:name="_Toc486605731"/>
      <w:bookmarkStart w:id="814" w:name="_Toc486605887"/>
      <w:bookmarkStart w:id="815" w:name="_Toc486606041"/>
      <w:bookmarkStart w:id="816" w:name="_Toc486606194"/>
      <w:bookmarkStart w:id="817" w:name="_Toc486767851"/>
      <w:bookmarkStart w:id="818" w:name="_Toc486768081"/>
      <w:bookmarkStart w:id="819" w:name="_Toc486770456"/>
      <w:bookmarkStart w:id="820" w:name="_Toc486773737"/>
      <w:bookmarkStart w:id="821" w:name="_Toc486774401"/>
      <w:bookmarkStart w:id="822" w:name="_Toc486775065"/>
      <w:bookmarkStart w:id="823" w:name="_Toc486604809"/>
      <w:bookmarkStart w:id="824" w:name="_Toc486604954"/>
      <w:bookmarkStart w:id="825" w:name="_Toc486605097"/>
      <w:bookmarkStart w:id="826" w:name="_Toc486605255"/>
      <w:bookmarkStart w:id="827" w:name="_Toc486605415"/>
      <w:bookmarkStart w:id="828" w:name="_Toc486605575"/>
      <w:bookmarkStart w:id="829" w:name="_Toc486605732"/>
      <w:bookmarkStart w:id="830" w:name="_Toc486605888"/>
      <w:bookmarkStart w:id="831" w:name="_Toc486606042"/>
      <w:bookmarkStart w:id="832" w:name="_Toc486606195"/>
      <w:bookmarkStart w:id="833" w:name="_Toc486767852"/>
      <w:bookmarkStart w:id="834" w:name="_Toc486768082"/>
      <w:bookmarkStart w:id="835" w:name="_Toc486770457"/>
      <w:bookmarkStart w:id="836" w:name="_Toc486773738"/>
      <w:bookmarkStart w:id="837" w:name="_Toc486774402"/>
      <w:bookmarkStart w:id="838" w:name="_Toc486775066"/>
      <w:bookmarkStart w:id="839" w:name="_Toc486604810"/>
      <w:bookmarkStart w:id="840" w:name="_Toc486604955"/>
      <w:bookmarkStart w:id="841" w:name="_Toc486605098"/>
      <w:bookmarkStart w:id="842" w:name="_Toc486605256"/>
      <w:bookmarkStart w:id="843" w:name="_Toc486605416"/>
      <w:bookmarkStart w:id="844" w:name="_Toc486605576"/>
      <w:bookmarkStart w:id="845" w:name="_Toc486605733"/>
      <w:bookmarkStart w:id="846" w:name="_Toc486605889"/>
      <w:bookmarkStart w:id="847" w:name="_Toc486606043"/>
      <w:bookmarkStart w:id="848" w:name="_Toc486606196"/>
      <w:bookmarkStart w:id="849" w:name="_Toc486767853"/>
      <w:bookmarkStart w:id="850" w:name="_Toc486768083"/>
      <w:bookmarkStart w:id="851" w:name="_Toc486770458"/>
      <w:bookmarkStart w:id="852" w:name="_Toc486773739"/>
      <w:bookmarkStart w:id="853" w:name="_Toc486774403"/>
      <w:bookmarkStart w:id="854" w:name="_Toc486775067"/>
      <w:bookmarkStart w:id="855" w:name="_Toc486604811"/>
      <w:bookmarkStart w:id="856" w:name="_Toc486604956"/>
      <w:bookmarkStart w:id="857" w:name="_Toc486605099"/>
      <w:bookmarkStart w:id="858" w:name="_Toc486605257"/>
      <w:bookmarkStart w:id="859" w:name="_Toc486605417"/>
      <w:bookmarkStart w:id="860" w:name="_Toc486605577"/>
      <w:bookmarkStart w:id="861" w:name="_Toc486605734"/>
      <w:bookmarkStart w:id="862" w:name="_Toc486605890"/>
      <w:bookmarkStart w:id="863" w:name="_Toc486606044"/>
      <w:bookmarkStart w:id="864" w:name="_Toc486606197"/>
      <w:bookmarkStart w:id="865" w:name="_Toc486767854"/>
      <w:bookmarkStart w:id="866" w:name="_Toc486768084"/>
      <w:bookmarkStart w:id="867" w:name="_Toc486770459"/>
      <w:bookmarkStart w:id="868" w:name="_Toc486773740"/>
      <w:bookmarkStart w:id="869" w:name="_Toc486774404"/>
      <w:bookmarkStart w:id="870" w:name="_Toc486775068"/>
      <w:bookmarkStart w:id="871" w:name="_Toc486604812"/>
      <w:bookmarkStart w:id="872" w:name="_Toc486604957"/>
      <w:bookmarkStart w:id="873" w:name="_Toc486605100"/>
      <w:bookmarkStart w:id="874" w:name="_Toc486605258"/>
      <w:bookmarkStart w:id="875" w:name="_Toc486605418"/>
      <w:bookmarkStart w:id="876" w:name="_Toc486605578"/>
      <w:bookmarkStart w:id="877" w:name="_Toc486605735"/>
      <w:bookmarkStart w:id="878" w:name="_Toc486605891"/>
      <w:bookmarkStart w:id="879" w:name="_Toc486606045"/>
      <w:bookmarkStart w:id="880" w:name="_Toc486606198"/>
      <w:bookmarkStart w:id="881" w:name="_Toc486767855"/>
      <w:bookmarkStart w:id="882" w:name="_Toc486768085"/>
      <w:bookmarkStart w:id="883" w:name="_Toc486770460"/>
      <w:bookmarkStart w:id="884" w:name="_Toc486773741"/>
      <w:bookmarkStart w:id="885" w:name="_Toc486774405"/>
      <w:bookmarkStart w:id="886" w:name="_Toc486775069"/>
      <w:bookmarkStart w:id="887" w:name="_Toc486604813"/>
      <w:bookmarkStart w:id="888" w:name="_Toc486604958"/>
      <w:bookmarkStart w:id="889" w:name="_Toc486605101"/>
      <w:bookmarkStart w:id="890" w:name="_Toc486605259"/>
      <w:bookmarkStart w:id="891" w:name="_Toc486605419"/>
      <w:bookmarkStart w:id="892" w:name="_Toc486605579"/>
      <w:bookmarkStart w:id="893" w:name="_Toc486605736"/>
      <w:bookmarkStart w:id="894" w:name="_Toc486605892"/>
      <w:bookmarkStart w:id="895" w:name="_Toc486606046"/>
      <w:bookmarkStart w:id="896" w:name="_Toc486606199"/>
      <w:bookmarkStart w:id="897" w:name="_Toc486767856"/>
      <w:bookmarkStart w:id="898" w:name="_Toc486768086"/>
      <w:bookmarkStart w:id="899" w:name="_Toc486770461"/>
      <w:bookmarkStart w:id="900" w:name="_Toc486773742"/>
      <w:bookmarkStart w:id="901" w:name="_Toc486774406"/>
      <w:bookmarkStart w:id="902" w:name="_Toc486775070"/>
      <w:bookmarkStart w:id="903" w:name="_Toc486604814"/>
      <w:bookmarkStart w:id="904" w:name="_Toc486604959"/>
      <w:bookmarkStart w:id="905" w:name="_Toc486605102"/>
      <w:bookmarkStart w:id="906" w:name="_Toc486605260"/>
      <w:bookmarkStart w:id="907" w:name="_Toc486605420"/>
      <w:bookmarkStart w:id="908" w:name="_Toc486605580"/>
      <w:bookmarkStart w:id="909" w:name="_Toc486605737"/>
      <w:bookmarkStart w:id="910" w:name="_Toc486605893"/>
      <w:bookmarkStart w:id="911" w:name="_Toc486606047"/>
      <w:bookmarkStart w:id="912" w:name="_Toc486606200"/>
      <w:bookmarkStart w:id="913" w:name="_Toc486767857"/>
      <w:bookmarkStart w:id="914" w:name="_Toc486768087"/>
      <w:bookmarkStart w:id="915" w:name="_Toc486770462"/>
      <w:bookmarkStart w:id="916" w:name="_Toc486773743"/>
      <w:bookmarkStart w:id="917" w:name="_Toc486774407"/>
      <w:bookmarkStart w:id="918" w:name="_Toc486775071"/>
      <w:bookmarkStart w:id="919" w:name="_Toc486604815"/>
      <w:bookmarkStart w:id="920" w:name="_Toc486604960"/>
      <w:bookmarkStart w:id="921" w:name="_Toc486605103"/>
      <w:bookmarkStart w:id="922" w:name="_Toc486605261"/>
      <w:bookmarkStart w:id="923" w:name="_Toc486605421"/>
      <w:bookmarkStart w:id="924" w:name="_Toc486605581"/>
      <w:bookmarkStart w:id="925" w:name="_Toc486605738"/>
      <w:bookmarkStart w:id="926" w:name="_Toc486605894"/>
      <w:bookmarkStart w:id="927" w:name="_Toc486606048"/>
      <w:bookmarkStart w:id="928" w:name="_Toc486606201"/>
      <w:bookmarkStart w:id="929" w:name="_Toc486767858"/>
      <w:bookmarkStart w:id="930" w:name="_Toc486768088"/>
      <w:bookmarkStart w:id="931" w:name="_Toc486770463"/>
      <w:bookmarkStart w:id="932" w:name="_Toc486773744"/>
      <w:bookmarkStart w:id="933" w:name="_Toc486774408"/>
      <w:bookmarkStart w:id="934" w:name="_Toc486775072"/>
      <w:bookmarkStart w:id="935" w:name="_Toc486604816"/>
      <w:bookmarkStart w:id="936" w:name="_Toc486604961"/>
      <w:bookmarkStart w:id="937" w:name="_Toc486605104"/>
      <w:bookmarkStart w:id="938" w:name="_Toc486605262"/>
      <w:bookmarkStart w:id="939" w:name="_Toc486605422"/>
      <w:bookmarkStart w:id="940" w:name="_Toc486605582"/>
      <w:bookmarkStart w:id="941" w:name="_Toc486605739"/>
      <w:bookmarkStart w:id="942" w:name="_Toc486605895"/>
      <w:bookmarkStart w:id="943" w:name="_Toc486606049"/>
      <w:bookmarkStart w:id="944" w:name="_Toc486606202"/>
      <w:bookmarkStart w:id="945" w:name="_Toc486767859"/>
      <w:bookmarkStart w:id="946" w:name="_Toc486768089"/>
      <w:bookmarkStart w:id="947" w:name="_Toc486770464"/>
      <w:bookmarkStart w:id="948" w:name="_Toc486773745"/>
      <w:bookmarkStart w:id="949" w:name="_Toc486774409"/>
      <w:bookmarkStart w:id="950" w:name="_Toc486775073"/>
      <w:bookmarkStart w:id="951" w:name="_Toc486604817"/>
      <w:bookmarkStart w:id="952" w:name="_Toc486604962"/>
      <w:bookmarkStart w:id="953" w:name="_Toc486605105"/>
      <w:bookmarkStart w:id="954" w:name="_Toc486605263"/>
      <w:bookmarkStart w:id="955" w:name="_Toc486605423"/>
      <w:bookmarkStart w:id="956" w:name="_Toc486605583"/>
      <w:bookmarkStart w:id="957" w:name="_Toc486605740"/>
      <w:bookmarkStart w:id="958" w:name="_Toc486605896"/>
      <w:bookmarkStart w:id="959" w:name="_Toc486606050"/>
      <w:bookmarkStart w:id="960" w:name="_Toc486606203"/>
      <w:bookmarkStart w:id="961" w:name="_Toc486767860"/>
      <w:bookmarkStart w:id="962" w:name="_Toc486768090"/>
      <w:bookmarkStart w:id="963" w:name="_Toc486770465"/>
      <w:bookmarkStart w:id="964" w:name="_Toc486773746"/>
      <w:bookmarkStart w:id="965" w:name="_Toc486774410"/>
      <w:bookmarkStart w:id="966" w:name="_Toc486775074"/>
      <w:bookmarkStart w:id="967" w:name="_Toc486604818"/>
      <w:bookmarkStart w:id="968" w:name="_Toc486604963"/>
      <w:bookmarkStart w:id="969" w:name="_Toc486605106"/>
      <w:bookmarkStart w:id="970" w:name="_Toc486605264"/>
      <w:bookmarkStart w:id="971" w:name="_Toc486605424"/>
      <w:bookmarkStart w:id="972" w:name="_Toc486605584"/>
      <w:bookmarkStart w:id="973" w:name="_Toc486605741"/>
      <w:bookmarkStart w:id="974" w:name="_Toc486605897"/>
      <w:bookmarkStart w:id="975" w:name="_Toc486606051"/>
      <w:bookmarkStart w:id="976" w:name="_Toc486606204"/>
      <w:bookmarkStart w:id="977" w:name="_Toc486767861"/>
      <w:bookmarkStart w:id="978" w:name="_Toc486768091"/>
      <w:bookmarkStart w:id="979" w:name="_Toc486770466"/>
      <w:bookmarkStart w:id="980" w:name="_Toc486773747"/>
      <w:bookmarkStart w:id="981" w:name="_Toc486774411"/>
      <w:bookmarkStart w:id="982" w:name="_Toc486775075"/>
      <w:bookmarkStart w:id="983" w:name="_Toc486604819"/>
      <w:bookmarkStart w:id="984" w:name="_Toc486604964"/>
      <w:bookmarkStart w:id="985" w:name="_Toc486605107"/>
      <w:bookmarkStart w:id="986" w:name="_Toc486605265"/>
      <w:bookmarkStart w:id="987" w:name="_Toc486605425"/>
      <w:bookmarkStart w:id="988" w:name="_Toc486605585"/>
      <w:bookmarkStart w:id="989" w:name="_Toc486605742"/>
      <w:bookmarkStart w:id="990" w:name="_Toc486605898"/>
      <w:bookmarkStart w:id="991" w:name="_Toc486606052"/>
      <w:bookmarkStart w:id="992" w:name="_Toc486606205"/>
      <w:bookmarkStart w:id="993" w:name="_Toc486767862"/>
      <w:bookmarkStart w:id="994" w:name="_Toc486768092"/>
      <w:bookmarkStart w:id="995" w:name="_Toc486770467"/>
      <w:bookmarkStart w:id="996" w:name="_Toc486773748"/>
      <w:bookmarkStart w:id="997" w:name="_Toc486774412"/>
      <w:bookmarkStart w:id="998" w:name="_Toc486775076"/>
      <w:bookmarkStart w:id="999" w:name="_Toc486604820"/>
      <w:bookmarkStart w:id="1000" w:name="_Toc486604965"/>
      <w:bookmarkStart w:id="1001" w:name="_Toc486605108"/>
      <w:bookmarkStart w:id="1002" w:name="_Toc486605266"/>
      <w:bookmarkStart w:id="1003" w:name="_Toc486605426"/>
      <w:bookmarkStart w:id="1004" w:name="_Toc486605586"/>
      <w:bookmarkStart w:id="1005" w:name="_Toc486605743"/>
      <w:bookmarkStart w:id="1006" w:name="_Toc486605899"/>
      <w:bookmarkStart w:id="1007" w:name="_Toc486606053"/>
      <w:bookmarkStart w:id="1008" w:name="_Toc486606206"/>
      <w:bookmarkStart w:id="1009" w:name="_Toc486767863"/>
      <w:bookmarkStart w:id="1010" w:name="_Toc486768093"/>
      <w:bookmarkStart w:id="1011" w:name="_Toc486770468"/>
      <w:bookmarkStart w:id="1012" w:name="_Toc486773749"/>
      <w:bookmarkStart w:id="1013" w:name="_Toc486774413"/>
      <w:bookmarkStart w:id="1014" w:name="_Toc486775077"/>
      <w:bookmarkStart w:id="1015" w:name="_Toc486604821"/>
      <w:bookmarkStart w:id="1016" w:name="_Toc486604966"/>
      <w:bookmarkStart w:id="1017" w:name="_Toc486605109"/>
      <w:bookmarkStart w:id="1018" w:name="_Toc486605267"/>
      <w:bookmarkStart w:id="1019" w:name="_Toc486605427"/>
      <w:bookmarkStart w:id="1020" w:name="_Toc486605587"/>
      <w:bookmarkStart w:id="1021" w:name="_Toc486605744"/>
      <w:bookmarkStart w:id="1022" w:name="_Toc486605900"/>
      <w:bookmarkStart w:id="1023" w:name="_Toc486606054"/>
      <w:bookmarkStart w:id="1024" w:name="_Toc486606207"/>
      <w:bookmarkStart w:id="1025" w:name="_Toc486767864"/>
      <w:bookmarkStart w:id="1026" w:name="_Toc486768094"/>
      <w:bookmarkStart w:id="1027" w:name="_Toc486770469"/>
      <w:bookmarkStart w:id="1028" w:name="_Toc486773750"/>
      <w:bookmarkStart w:id="1029" w:name="_Toc486774414"/>
      <w:bookmarkStart w:id="1030" w:name="_Toc486775078"/>
      <w:bookmarkStart w:id="1031" w:name="_Toc486604822"/>
      <w:bookmarkStart w:id="1032" w:name="_Toc486604967"/>
      <w:bookmarkStart w:id="1033" w:name="_Toc486605110"/>
      <w:bookmarkStart w:id="1034" w:name="_Toc486605268"/>
      <w:bookmarkStart w:id="1035" w:name="_Toc486605428"/>
      <w:bookmarkStart w:id="1036" w:name="_Toc486605588"/>
      <w:bookmarkStart w:id="1037" w:name="_Toc486605745"/>
      <w:bookmarkStart w:id="1038" w:name="_Toc486605901"/>
      <w:bookmarkStart w:id="1039" w:name="_Toc486606055"/>
      <w:bookmarkStart w:id="1040" w:name="_Toc486606208"/>
      <w:bookmarkStart w:id="1041" w:name="_Toc486767865"/>
      <w:bookmarkStart w:id="1042" w:name="_Toc486768095"/>
      <w:bookmarkStart w:id="1043" w:name="_Toc486770470"/>
      <w:bookmarkStart w:id="1044" w:name="_Toc486773751"/>
      <w:bookmarkStart w:id="1045" w:name="_Toc486774415"/>
      <w:bookmarkStart w:id="1046" w:name="_Toc486775079"/>
      <w:bookmarkStart w:id="1047" w:name="_Toc486604823"/>
      <w:bookmarkStart w:id="1048" w:name="_Toc486604968"/>
      <w:bookmarkStart w:id="1049" w:name="_Toc486605111"/>
      <w:bookmarkStart w:id="1050" w:name="_Toc486605269"/>
      <w:bookmarkStart w:id="1051" w:name="_Toc486605429"/>
      <w:bookmarkStart w:id="1052" w:name="_Toc486605589"/>
      <w:bookmarkStart w:id="1053" w:name="_Toc486605746"/>
      <w:bookmarkStart w:id="1054" w:name="_Toc486605902"/>
      <w:bookmarkStart w:id="1055" w:name="_Toc486606056"/>
      <w:bookmarkStart w:id="1056" w:name="_Toc486606209"/>
      <w:bookmarkStart w:id="1057" w:name="_Toc486767866"/>
      <w:bookmarkStart w:id="1058" w:name="_Toc486768096"/>
      <w:bookmarkStart w:id="1059" w:name="_Toc486770471"/>
      <w:bookmarkStart w:id="1060" w:name="_Toc486773752"/>
      <w:bookmarkStart w:id="1061" w:name="_Toc486774416"/>
      <w:bookmarkStart w:id="1062" w:name="_Toc486775080"/>
      <w:bookmarkStart w:id="1063" w:name="_Toc486604824"/>
      <w:bookmarkStart w:id="1064" w:name="_Toc486604969"/>
      <w:bookmarkStart w:id="1065" w:name="_Toc486605112"/>
      <w:bookmarkStart w:id="1066" w:name="_Toc486605270"/>
      <w:bookmarkStart w:id="1067" w:name="_Toc486605430"/>
      <w:bookmarkStart w:id="1068" w:name="_Toc486605590"/>
      <w:bookmarkStart w:id="1069" w:name="_Toc486605747"/>
      <w:bookmarkStart w:id="1070" w:name="_Toc486605903"/>
      <w:bookmarkStart w:id="1071" w:name="_Toc486606057"/>
      <w:bookmarkStart w:id="1072" w:name="_Toc486606210"/>
      <w:bookmarkStart w:id="1073" w:name="_Toc486767867"/>
      <w:bookmarkStart w:id="1074" w:name="_Toc486768097"/>
      <w:bookmarkStart w:id="1075" w:name="_Toc486770472"/>
      <w:bookmarkStart w:id="1076" w:name="_Toc486773753"/>
      <w:bookmarkStart w:id="1077" w:name="_Toc486774417"/>
      <w:bookmarkStart w:id="1078" w:name="_Toc486775081"/>
      <w:bookmarkStart w:id="1079" w:name="_Toc486604825"/>
      <w:bookmarkStart w:id="1080" w:name="_Toc486604970"/>
      <w:bookmarkStart w:id="1081" w:name="_Toc486605113"/>
      <w:bookmarkStart w:id="1082" w:name="_Toc486605271"/>
      <w:bookmarkStart w:id="1083" w:name="_Toc486605431"/>
      <w:bookmarkStart w:id="1084" w:name="_Toc486605591"/>
      <w:bookmarkStart w:id="1085" w:name="_Toc486605748"/>
      <w:bookmarkStart w:id="1086" w:name="_Toc486605904"/>
      <w:bookmarkStart w:id="1087" w:name="_Toc486606058"/>
      <w:bookmarkStart w:id="1088" w:name="_Toc486606211"/>
      <w:bookmarkStart w:id="1089" w:name="_Toc486767868"/>
      <w:bookmarkStart w:id="1090" w:name="_Toc486768098"/>
      <w:bookmarkStart w:id="1091" w:name="_Toc486770473"/>
      <w:bookmarkStart w:id="1092" w:name="_Toc486773754"/>
      <w:bookmarkStart w:id="1093" w:name="_Toc486774418"/>
      <w:bookmarkStart w:id="1094" w:name="_Toc486775082"/>
      <w:bookmarkStart w:id="1095" w:name="_Toc486604826"/>
      <w:bookmarkStart w:id="1096" w:name="_Toc486604971"/>
      <w:bookmarkStart w:id="1097" w:name="_Toc486605114"/>
      <w:bookmarkStart w:id="1098" w:name="_Toc486605272"/>
      <w:bookmarkStart w:id="1099" w:name="_Toc486605432"/>
      <w:bookmarkStart w:id="1100" w:name="_Toc486605592"/>
      <w:bookmarkStart w:id="1101" w:name="_Toc486605749"/>
      <w:bookmarkStart w:id="1102" w:name="_Toc486605905"/>
      <w:bookmarkStart w:id="1103" w:name="_Toc486606059"/>
      <w:bookmarkStart w:id="1104" w:name="_Toc486606212"/>
      <w:bookmarkStart w:id="1105" w:name="_Toc486767869"/>
      <w:bookmarkStart w:id="1106" w:name="_Toc486768099"/>
      <w:bookmarkStart w:id="1107" w:name="_Toc486770474"/>
      <w:bookmarkStart w:id="1108" w:name="_Toc486773755"/>
      <w:bookmarkStart w:id="1109" w:name="_Toc486774419"/>
      <w:bookmarkStart w:id="1110" w:name="_Toc486775083"/>
      <w:bookmarkStart w:id="1111" w:name="_Toc486604827"/>
      <w:bookmarkStart w:id="1112" w:name="_Toc486604972"/>
      <w:bookmarkStart w:id="1113" w:name="_Toc486605115"/>
      <w:bookmarkStart w:id="1114" w:name="_Toc486605273"/>
      <w:bookmarkStart w:id="1115" w:name="_Toc486605433"/>
      <w:bookmarkStart w:id="1116" w:name="_Toc486605593"/>
      <w:bookmarkStart w:id="1117" w:name="_Toc486605750"/>
      <w:bookmarkStart w:id="1118" w:name="_Toc486605906"/>
      <w:bookmarkStart w:id="1119" w:name="_Toc486606060"/>
      <w:bookmarkStart w:id="1120" w:name="_Toc486606213"/>
      <w:bookmarkStart w:id="1121" w:name="_Toc486767870"/>
      <w:bookmarkStart w:id="1122" w:name="_Toc486768100"/>
      <w:bookmarkStart w:id="1123" w:name="_Toc486770475"/>
      <w:bookmarkStart w:id="1124" w:name="_Toc486773756"/>
      <w:bookmarkStart w:id="1125" w:name="_Toc486774420"/>
      <w:bookmarkStart w:id="1126" w:name="_Toc486775084"/>
      <w:bookmarkStart w:id="1127" w:name="_Toc486604828"/>
      <w:bookmarkStart w:id="1128" w:name="_Toc486604973"/>
      <w:bookmarkStart w:id="1129" w:name="_Toc486605116"/>
      <w:bookmarkStart w:id="1130" w:name="_Toc486605274"/>
      <w:bookmarkStart w:id="1131" w:name="_Toc486605434"/>
      <w:bookmarkStart w:id="1132" w:name="_Toc486605594"/>
      <w:bookmarkStart w:id="1133" w:name="_Toc486605751"/>
      <w:bookmarkStart w:id="1134" w:name="_Toc486605907"/>
      <w:bookmarkStart w:id="1135" w:name="_Toc486606061"/>
      <w:bookmarkStart w:id="1136" w:name="_Toc486606214"/>
      <w:bookmarkStart w:id="1137" w:name="_Toc486767871"/>
      <w:bookmarkStart w:id="1138" w:name="_Toc486768101"/>
      <w:bookmarkStart w:id="1139" w:name="_Toc486770476"/>
      <w:bookmarkStart w:id="1140" w:name="_Toc486773757"/>
      <w:bookmarkStart w:id="1141" w:name="_Toc486774421"/>
      <w:bookmarkStart w:id="1142" w:name="_Toc486775085"/>
      <w:bookmarkStart w:id="1143" w:name="_Toc486604829"/>
      <w:bookmarkStart w:id="1144" w:name="_Toc486604974"/>
      <w:bookmarkStart w:id="1145" w:name="_Toc486605117"/>
      <w:bookmarkStart w:id="1146" w:name="_Toc486605275"/>
      <w:bookmarkStart w:id="1147" w:name="_Toc486605435"/>
      <w:bookmarkStart w:id="1148" w:name="_Toc486605595"/>
      <w:bookmarkStart w:id="1149" w:name="_Toc486605752"/>
      <w:bookmarkStart w:id="1150" w:name="_Toc486605908"/>
      <w:bookmarkStart w:id="1151" w:name="_Toc486606062"/>
      <w:bookmarkStart w:id="1152" w:name="_Toc486606215"/>
      <w:bookmarkStart w:id="1153" w:name="_Toc486767872"/>
      <w:bookmarkStart w:id="1154" w:name="_Toc486768102"/>
      <w:bookmarkStart w:id="1155" w:name="_Toc486770477"/>
      <w:bookmarkStart w:id="1156" w:name="_Toc486773758"/>
      <w:bookmarkStart w:id="1157" w:name="_Toc486774422"/>
      <w:bookmarkStart w:id="1158" w:name="_Toc486775086"/>
      <w:bookmarkStart w:id="1159" w:name="_Toc514944865"/>
      <w:bookmarkStart w:id="1160" w:name="_Toc486770479"/>
      <w:bookmarkStart w:id="1161" w:name="_Toc486773760"/>
      <w:bookmarkStart w:id="1162" w:name="_Toc486774424"/>
      <w:bookmarkStart w:id="1163" w:name="_Toc486775088"/>
      <w:bookmarkStart w:id="1164" w:name="_Toc486770480"/>
      <w:bookmarkStart w:id="1165" w:name="_Toc486773761"/>
      <w:bookmarkStart w:id="1166" w:name="_Toc486774425"/>
      <w:bookmarkStart w:id="1167" w:name="_Toc486775089"/>
      <w:bookmarkStart w:id="1168" w:name="_Toc486770481"/>
      <w:bookmarkStart w:id="1169" w:name="_Toc486773762"/>
      <w:bookmarkStart w:id="1170" w:name="_Toc486774426"/>
      <w:bookmarkStart w:id="1171" w:name="_Toc486775090"/>
      <w:bookmarkStart w:id="1172" w:name="_Toc486770483"/>
      <w:bookmarkStart w:id="1173" w:name="_Toc486773764"/>
      <w:bookmarkStart w:id="1174" w:name="_Toc486774428"/>
      <w:bookmarkStart w:id="1175" w:name="_Toc486775092"/>
      <w:bookmarkStart w:id="1176" w:name="_Toc486770484"/>
      <w:bookmarkStart w:id="1177" w:name="_Toc486773765"/>
      <w:bookmarkStart w:id="1178" w:name="_Toc486774429"/>
      <w:bookmarkStart w:id="1179" w:name="_Toc486775093"/>
      <w:bookmarkStart w:id="1180" w:name="_Toc486770485"/>
      <w:bookmarkStart w:id="1181" w:name="_Toc486773766"/>
      <w:bookmarkStart w:id="1182" w:name="_Toc486774430"/>
      <w:bookmarkStart w:id="1183" w:name="_Toc486775094"/>
      <w:bookmarkStart w:id="1184" w:name="_Toc486770486"/>
      <w:bookmarkStart w:id="1185" w:name="_Toc486773767"/>
      <w:bookmarkStart w:id="1186" w:name="_Toc486774431"/>
      <w:bookmarkStart w:id="1187" w:name="_Toc486775095"/>
      <w:bookmarkStart w:id="1188" w:name="_Toc486770487"/>
      <w:bookmarkStart w:id="1189" w:name="_Toc486773768"/>
      <w:bookmarkStart w:id="1190" w:name="_Toc486774432"/>
      <w:bookmarkStart w:id="1191" w:name="_Toc486775096"/>
      <w:bookmarkStart w:id="1192" w:name="_Toc486770488"/>
      <w:bookmarkStart w:id="1193" w:name="_Toc486773769"/>
      <w:bookmarkStart w:id="1194" w:name="_Toc486774433"/>
      <w:bookmarkStart w:id="1195" w:name="_Toc486775097"/>
      <w:bookmarkStart w:id="1196" w:name="_Toc486770489"/>
      <w:bookmarkStart w:id="1197" w:name="_Toc486773770"/>
      <w:bookmarkStart w:id="1198" w:name="_Toc486774434"/>
      <w:bookmarkStart w:id="1199" w:name="_Toc486775098"/>
      <w:bookmarkStart w:id="1200" w:name="_Toc486770490"/>
      <w:bookmarkStart w:id="1201" w:name="_Toc486773771"/>
      <w:bookmarkStart w:id="1202" w:name="_Toc486774435"/>
      <w:bookmarkStart w:id="1203" w:name="_Toc486775099"/>
      <w:bookmarkStart w:id="1204" w:name="_Toc486770491"/>
      <w:bookmarkStart w:id="1205" w:name="_Toc486773772"/>
      <w:bookmarkStart w:id="1206" w:name="_Toc486774436"/>
      <w:bookmarkStart w:id="1207" w:name="_Toc486775100"/>
      <w:bookmarkStart w:id="1208" w:name="_Toc486770492"/>
      <w:bookmarkStart w:id="1209" w:name="_Toc486773773"/>
      <w:bookmarkStart w:id="1210" w:name="_Toc486774437"/>
      <w:bookmarkStart w:id="1211" w:name="_Toc486775101"/>
      <w:bookmarkStart w:id="1212" w:name="_Toc486770493"/>
      <w:bookmarkStart w:id="1213" w:name="_Toc486773774"/>
      <w:bookmarkStart w:id="1214" w:name="_Toc486774438"/>
      <w:bookmarkStart w:id="1215" w:name="_Toc486775102"/>
      <w:bookmarkStart w:id="1216" w:name="_Toc514944869"/>
      <w:bookmarkStart w:id="1217" w:name="_Toc486770495"/>
      <w:bookmarkStart w:id="1218" w:name="_Toc486773776"/>
      <w:bookmarkStart w:id="1219" w:name="_Toc486774440"/>
      <w:bookmarkStart w:id="1220" w:name="_Toc486775104"/>
      <w:bookmarkStart w:id="1221" w:name="_Toc486770496"/>
      <w:bookmarkStart w:id="1222" w:name="_Toc486773777"/>
      <w:bookmarkStart w:id="1223" w:name="_Toc486774441"/>
      <w:bookmarkStart w:id="1224" w:name="_Toc486775105"/>
      <w:bookmarkStart w:id="1225" w:name="_Toc486770497"/>
      <w:bookmarkStart w:id="1226" w:name="_Toc486773778"/>
      <w:bookmarkStart w:id="1227" w:name="_Toc486774442"/>
      <w:bookmarkStart w:id="1228" w:name="_Toc486775106"/>
      <w:bookmarkStart w:id="1229" w:name="_Toc486770498"/>
      <w:bookmarkStart w:id="1230" w:name="_Toc486773779"/>
      <w:bookmarkStart w:id="1231" w:name="_Toc486774443"/>
      <w:bookmarkStart w:id="1232" w:name="_Toc486775107"/>
      <w:bookmarkStart w:id="1233" w:name="_Toc486770499"/>
      <w:bookmarkStart w:id="1234" w:name="_Toc486773780"/>
      <w:bookmarkStart w:id="1235" w:name="_Toc486774444"/>
      <w:bookmarkStart w:id="1236" w:name="_Toc486775108"/>
      <w:bookmarkStart w:id="1237" w:name="_Toc486770500"/>
      <w:bookmarkStart w:id="1238" w:name="_Toc486773781"/>
      <w:bookmarkStart w:id="1239" w:name="_Toc486774445"/>
      <w:bookmarkStart w:id="1240" w:name="_Toc486775109"/>
      <w:bookmarkStart w:id="1241" w:name="_Toc486770502"/>
      <w:bookmarkStart w:id="1242" w:name="_Toc486773783"/>
      <w:bookmarkStart w:id="1243" w:name="_Toc486774447"/>
      <w:bookmarkStart w:id="1244" w:name="_Toc486775111"/>
      <w:bookmarkStart w:id="1245" w:name="_Toc486770504"/>
      <w:bookmarkStart w:id="1246" w:name="_Toc486773785"/>
      <w:bookmarkStart w:id="1247" w:name="_Toc486774449"/>
      <w:bookmarkStart w:id="1248" w:name="_Toc486775113"/>
      <w:bookmarkStart w:id="1249" w:name="_Toc486770505"/>
      <w:bookmarkStart w:id="1250" w:name="_Toc486773786"/>
      <w:bookmarkStart w:id="1251" w:name="_Toc486774450"/>
      <w:bookmarkStart w:id="1252" w:name="_Toc486775114"/>
      <w:bookmarkStart w:id="1253" w:name="_Toc486770506"/>
      <w:bookmarkStart w:id="1254" w:name="_Toc486773787"/>
      <w:bookmarkStart w:id="1255" w:name="_Toc486774451"/>
      <w:bookmarkStart w:id="1256" w:name="_Toc486775115"/>
      <w:bookmarkStart w:id="1257" w:name="_Toc514944873"/>
      <w:bookmarkStart w:id="1258" w:name="_Toc514944874"/>
      <w:bookmarkStart w:id="1259" w:name="_Toc486770510"/>
      <w:bookmarkStart w:id="1260" w:name="_Toc486773791"/>
      <w:bookmarkStart w:id="1261" w:name="_Toc486774455"/>
      <w:bookmarkStart w:id="1262" w:name="_Toc486775119"/>
      <w:bookmarkStart w:id="1263" w:name="_Toc486770511"/>
      <w:bookmarkStart w:id="1264" w:name="_Toc486773792"/>
      <w:bookmarkStart w:id="1265" w:name="_Toc486774456"/>
      <w:bookmarkStart w:id="1266" w:name="_Toc486775120"/>
      <w:bookmarkStart w:id="1267" w:name="_Toc486770512"/>
      <w:bookmarkStart w:id="1268" w:name="_Toc486773793"/>
      <w:bookmarkStart w:id="1269" w:name="_Toc486774457"/>
      <w:bookmarkStart w:id="1270" w:name="_Toc486775121"/>
      <w:bookmarkStart w:id="1271" w:name="_Toc486770513"/>
      <w:bookmarkStart w:id="1272" w:name="_Toc486773794"/>
      <w:bookmarkStart w:id="1273" w:name="_Toc486774458"/>
      <w:bookmarkStart w:id="1274" w:name="_Toc486775122"/>
      <w:bookmarkStart w:id="1275" w:name="_Toc486770514"/>
      <w:bookmarkStart w:id="1276" w:name="_Toc486773795"/>
      <w:bookmarkStart w:id="1277" w:name="_Toc486774459"/>
      <w:bookmarkStart w:id="1278" w:name="_Toc486775123"/>
      <w:bookmarkStart w:id="1279" w:name="_Toc486770515"/>
      <w:bookmarkStart w:id="1280" w:name="_Toc486773796"/>
      <w:bookmarkStart w:id="1281" w:name="_Toc486774460"/>
      <w:bookmarkStart w:id="1282" w:name="_Toc486775124"/>
      <w:bookmarkStart w:id="1283" w:name="_Toc486770516"/>
      <w:bookmarkStart w:id="1284" w:name="_Toc486773797"/>
      <w:bookmarkStart w:id="1285" w:name="_Toc486774461"/>
      <w:bookmarkStart w:id="1286" w:name="_Toc486775125"/>
      <w:bookmarkStart w:id="1287" w:name="_Toc486770517"/>
      <w:bookmarkStart w:id="1288" w:name="_Toc486773798"/>
      <w:bookmarkStart w:id="1289" w:name="_Toc486774462"/>
      <w:bookmarkStart w:id="1290" w:name="_Toc486775126"/>
      <w:bookmarkStart w:id="1291" w:name="_Toc486770518"/>
      <w:bookmarkStart w:id="1292" w:name="_Toc486773799"/>
      <w:bookmarkStart w:id="1293" w:name="_Toc486774463"/>
      <w:bookmarkStart w:id="1294" w:name="_Toc486775127"/>
      <w:bookmarkStart w:id="1295" w:name="_Toc486770519"/>
      <w:bookmarkStart w:id="1296" w:name="_Toc486773800"/>
      <w:bookmarkStart w:id="1297" w:name="_Toc486774464"/>
      <w:bookmarkStart w:id="1298" w:name="_Toc486775128"/>
      <w:bookmarkStart w:id="1299" w:name="_Toc486770520"/>
      <w:bookmarkStart w:id="1300" w:name="_Toc486773801"/>
      <w:bookmarkStart w:id="1301" w:name="_Toc486774465"/>
      <w:bookmarkStart w:id="1302" w:name="_Toc486775129"/>
      <w:bookmarkStart w:id="1303" w:name="_Toc486770521"/>
      <w:bookmarkStart w:id="1304" w:name="_Toc486773802"/>
      <w:bookmarkStart w:id="1305" w:name="_Toc486774466"/>
      <w:bookmarkStart w:id="1306" w:name="_Toc486775130"/>
      <w:bookmarkStart w:id="1307" w:name="_Toc486770522"/>
      <w:bookmarkStart w:id="1308" w:name="_Toc486773803"/>
      <w:bookmarkStart w:id="1309" w:name="_Toc486774467"/>
      <w:bookmarkStart w:id="1310" w:name="_Toc486775131"/>
      <w:bookmarkStart w:id="1311" w:name="_Toc486770523"/>
      <w:bookmarkStart w:id="1312" w:name="_Toc486773804"/>
      <w:bookmarkStart w:id="1313" w:name="_Toc486774468"/>
      <w:bookmarkStart w:id="1314" w:name="_Toc486775132"/>
      <w:bookmarkStart w:id="1315" w:name="_Toc486770524"/>
      <w:bookmarkStart w:id="1316" w:name="_Toc486773805"/>
      <w:bookmarkStart w:id="1317" w:name="_Toc486774469"/>
      <w:bookmarkStart w:id="1318" w:name="_Toc486775133"/>
      <w:bookmarkStart w:id="1319" w:name="_Toc486770525"/>
      <w:bookmarkStart w:id="1320" w:name="_Toc486773806"/>
      <w:bookmarkStart w:id="1321" w:name="_Toc486774470"/>
      <w:bookmarkStart w:id="1322" w:name="_Toc486775134"/>
      <w:bookmarkStart w:id="1323" w:name="_Toc486770526"/>
      <w:bookmarkStart w:id="1324" w:name="_Toc486773807"/>
      <w:bookmarkStart w:id="1325" w:name="_Toc486774471"/>
      <w:bookmarkStart w:id="1326" w:name="_Toc486775135"/>
      <w:bookmarkStart w:id="1327" w:name="_Toc486770527"/>
      <w:bookmarkStart w:id="1328" w:name="_Toc486773808"/>
      <w:bookmarkStart w:id="1329" w:name="_Toc486774472"/>
      <w:bookmarkStart w:id="1330" w:name="_Toc486775136"/>
      <w:bookmarkStart w:id="1331" w:name="_Toc486770528"/>
      <w:bookmarkStart w:id="1332" w:name="_Toc486773809"/>
      <w:bookmarkStart w:id="1333" w:name="_Toc486774473"/>
      <w:bookmarkStart w:id="1334" w:name="_Toc486775137"/>
      <w:bookmarkStart w:id="1335" w:name="_Toc486770529"/>
      <w:bookmarkStart w:id="1336" w:name="_Toc486773810"/>
      <w:bookmarkStart w:id="1337" w:name="_Toc486774474"/>
      <w:bookmarkStart w:id="1338" w:name="_Toc486775138"/>
      <w:bookmarkStart w:id="1339" w:name="_Toc486770530"/>
      <w:bookmarkStart w:id="1340" w:name="_Toc486773811"/>
      <w:bookmarkStart w:id="1341" w:name="_Toc486774475"/>
      <w:bookmarkStart w:id="1342" w:name="_Toc486775139"/>
      <w:bookmarkStart w:id="1343" w:name="_Toc486770531"/>
      <w:bookmarkStart w:id="1344" w:name="_Toc486773812"/>
      <w:bookmarkStart w:id="1345" w:name="_Toc486774476"/>
      <w:bookmarkStart w:id="1346" w:name="_Toc486775140"/>
      <w:bookmarkStart w:id="1347" w:name="_Toc514944877"/>
      <w:bookmarkStart w:id="1348" w:name="_Toc514944879"/>
      <w:bookmarkStart w:id="1349" w:name="_Toc514944881"/>
      <w:bookmarkStart w:id="1350" w:name="_Toc486770535"/>
      <w:bookmarkStart w:id="1351" w:name="_Toc486773816"/>
      <w:bookmarkStart w:id="1352" w:name="_Toc486774480"/>
      <w:bookmarkStart w:id="1353" w:name="_Toc486775144"/>
      <w:bookmarkStart w:id="1354" w:name="_Toc486770536"/>
      <w:bookmarkStart w:id="1355" w:name="_Toc486773817"/>
      <w:bookmarkStart w:id="1356" w:name="_Toc486774481"/>
      <w:bookmarkStart w:id="1357" w:name="_Toc486775145"/>
      <w:bookmarkStart w:id="1358" w:name="_Toc6845277"/>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r w:rsidRPr="00F84377">
        <w:rPr>
          <w:rFonts w:asciiTheme="minorHAnsi" w:eastAsia="SimSun" w:hAnsiTheme="minorHAnsi" w:cstheme="minorHAnsi"/>
          <w:bCs/>
          <w:kern w:val="32"/>
          <w:sz w:val="28"/>
          <w:szCs w:val="28"/>
          <w:lang w:eastAsia="zh-CN"/>
        </w:rPr>
        <w:lastRenderedPageBreak/>
        <w:t>INSTANCIAS DE SOLUCIÓN DE CONTROVERSIAS</w:t>
      </w:r>
      <w:bookmarkEnd w:id="1358"/>
    </w:p>
    <w:p w14:paraId="7047D951" w14:textId="3A83ADAA" w:rsidR="00E51CB1" w:rsidRPr="00DE1FDC" w:rsidRDefault="00E51CB1" w:rsidP="00342019">
      <w:pPr>
        <w:pStyle w:val="Ttulo3"/>
        <w:numPr>
          <w:ilvl w:val="0"/>
          <w:numId w:val="3"/>
        </w:numPr>
        <w:spacing w:before="0"/>
        <w:ind w:left="1418" w:hanging="1418"/>
        <w:jc w:val="both"/>
        <w:rPr>
          <w:rFonts w:asciiTheme="minorHAnsi" w:hAnsiTheme="minorHAnsi" w:cstheme="minorHAnsi"/>
          <w:color w:val="auto"/>
          <w:sz w:val="22"/>
          <w:szCs w:val="22"/>
        </w:rPr>
      </w:pPr>
      <w:bookmarkStart w:id="1359" w:name="_Toc486770539"/>
      <w:bookmarkStart w:id="1360" w:name="_Toc486773820"/>
      <w:bookmarkStart w:id="1361" w:name="_Toc486774484"/>
      <w:bookmarkStart w:id="1362" w:name="_Toc486775148"/>
      <w:bookmarkStart w:id="1363" w:name="_Toc486770540"/>
      <w:bookmarkStart w:id="1364" w:name="_Toc486773821"/>
      <w:bookmarkStart w:id="1365" w:name="_Toc486774485"/>
      <w:bookmarkStart w:id="1366" w:name="_Toc486775149"/>
      <w:bookmarkStart w:id="1367" w:name="_Toc6845278"/>
      <w:bookmarkEnd w:id="1359"/>
      <w:bookmarkEnd w:id="1360"/>
      <w:bookmarkEnd w:id="1361"/>
      <w:bookmarkEnd w:id="1362"/>
      <w:bookmarkEnd w:id="1363"/>
      <w:bookmarkEnd w:id="1364"/>
      <w:bookmarkEnd w:id="1365"/>
      <w:bookmarkEnd w:id="1366"/>
      <w:r w:rsidRPr="00DE1FDC">
        <w:rPr>
          <w:rFonts w:asciiTheme="minorHAnsi" w:hAnsiTheme="minorHAnsi" w:cstheme="minorHAnsi"/>
          <w:color w:val="auto"/>
          <w:sz w:val="22"/>
          <w:szCs w:val="22"/>
        </w:rPr>
        <w:t>Impugnación de resoluciones</w:t>
      </w:r>
      <w:bookmarkEnd w:id="1367"/>
    </w:p>
    <w:p w14:paraId="604B0B1E" w14:textId="24854F84" w:rsidR="002B5AB7" w:rsidRPr="00DE1FDC" w:rsidRDefault="002B5AB7">
      <w:pPr>
        <w:pStyle w:val="Default"/>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Le corresponderá a la Sede o Dependencia que emita el documento o criterio que genera la disconformidad, resolver las impugnaciones que presenten ante </w:t>
      </w:r>
      <w:r w:rsidRPr="00DE1FDC">
        <w:rPr>
          <w:rFonts w:asciiTheme="minorHAnsi" w:hAnsiTheme="minorHAnsi" w:cstheme="minorHAnsi"/>
          <w:b/>
          <w:color w:val="auto"/>
          <w:sz w:val="22"/>
          <w:szCs w:val="22"/>
        </w:rPr>
        <w:t>SEGUROS LAFISE</w:t>
      </w:r>
      <w:r w:rsidRPr="00DE1FDC">
        <w:rPr>
          <w:rFonts w:asciiTheme="minorHAnsi" w:hAnsiTheme="minorHAnsi" w:cstheme="minorHAnsi"/>
          <w:color w:val="auto"/>
          <w:sz w:val="22"/>
          <w:szCs w:val="22"/>
        </w:rPr>
        <w:t xml:space="preserve">, el Tomador y/o Asegurado en un plazo máximo de 30 días naturales. </w:t>
      </w:r>
      <w:r w:rsidR="00AD5038">
        <w:rPr>
          <w:rFonts w:asciiTheme="minorHAnsi" w:hAnsiTheme="minorHAnsi" w:cstheme="minorHAnsi"/>
          <w:color w:val="auto"/>
          <w:sz w:val="22"/>
          <w:szCs w:val="22"/>
        </w:rPr>
        <w:t xml:space="preserve">Además, el Tomador y/o Asegurado podrán acudir a la Instancia de Defensa del Asegurado que disponga </w:t>
      </w:r>
      <w:r w:rsidR="00AD5038" w:rsidRPr="00007EB6">
        <w:rPr>
          <w:rFonts w:asciiTheme="minorHAnsi" w:hAnsiTheme="minorHAnsi" w:cstheme="minorHAnsi"/>
          <w:b/>
          <w:color w:val="auto"/>
          <w:sz w:val="22"/>
          <w:szCs w:val="22"/>
        </w:rPr>
        <w:t>SEGUROS LAFISE</w:t>
      </w:r>
      <w:r w:rsidR="00AD5038">
        <w:rPr>
          <w:rFonts w:asciiTheme="minorHAnsi" w:hAnsiTheme="minorHAnsi" w:cstheme="minorHAnsi"/>
          <w:color w:val="auto"/>
          <w:sz w:val="22"/>
          <w:szCs w:val="22"/>
        </w:rPr>
        <w:t xml:space="preserve"> en caso de quejas o reclamaciones. </w:t>
      </w:r>
    </w:p>
    <w:p w14:paraId="02D122F2" w14:textId="0CDB09D0" w:rsidR="006675F6" w:rsidRPr="0009157B" w:rsidRDefault="006675F6">
      <w:pPr>
        <w:pStyle w:val="Default"/>
        <w:jc w:val="both"/>
        <w:rPr>
          <w:rFonts w:asciiTheme="minorHAnsi" w:hAnsiTheme="minorHAnsi" w:cstheme="minorHAnsi"/>
          <w:color w:val="auto"/>
          <w:sz w:val="22"/>
          <w:szCs w:val="22"/>
        </w:rPr>
      </w:pPr>
    </w:p>
    <w:p w14:paraId="6D2D2B26" w14:textId="39C4D19E" w:rsidR="00E51CB1" w:rsidRPr="0009157B" w:rsidRDefault="00E51CB1" w:rsidP="00342019">
      <w:pPr>
        <w:pStyle w:val="Ttulo3"/>
        <w:numPr>
          <w:ilvl w:val="0"/>
          <w:numId w:val="3"/>
        </w:numPr>
        <w:spacing w:before="0"/>
        <w:ind w:left="1418" w:hanging="1418"/>
        <w:jc w:val="both"/>
        <w:rPr>
          <w:rFonts w:asciiTheme="minorHAnsi" w:hAnsiTheme="minorHAnsi" w:cstheme="minorHAnsi"/>
          <w:color w:val="auto"/>
        </w:rPr>
      </w:pPr>
      <w:bookmarkStart w:id="1368" w:name="_Toc486770542"/>
      <w:bookmarkStart w:id="1369" w:name="_Toc486773823"/>
      <w:bookmarkStart w:id="1370" w:name="_Toc486774487"/>
      <w:bookmarkStart w:id="1371" w:name="_Toc486775151"/>
      <w:bookmarkStart w:id="1372" w:name="_Toc486770543"/>
      <w:bookmarkStart w:id="1373" w:name="_Toc486773824"/>
      <w:bookmarkStart w:id="1374" w:name="_Toc486774488"/>
      <w:bookmarkStart w:id="1375" w:name="_Toc486775152"/>
      <w:bookmarkStart w:id="1376" w:name="_Toc6845279"/>
      <w:bookmarkEnd w:id="1368"/>
      <w:bookmarkEnd w:id="1369"/>
      <w:bookmarkEnd w:id="1370"/>
      <w:bookmarkEnd w:id="1371"/>
      <w:bookmarkEnd w:id="1372"/>
      <w:bookmarkEnd w:id="1373"/>
      <w:bookmarkEnd w:id="1374"/>
      <w:bookmarkEnd w:id="1375"/>
      <w:r w:rsidRPr="0009157B">
        <w:rPr>
          <w:rFonts w:asciiTheme="minorHAnsi" w:hAnsiTheme="minorHAnsi" w:cstheme="minorHAnsi"/>
          <w:color w:val="auto"/>
          <w:sz w:val="22"/>
          <w:szCs w:val="22"/>
        </w:rPr>
        <w:t>Jurisdicción</w:t>
      </w:r>
      <w:bookmarkEnd w:id="1376"/>
    </w:p>
    <w:p w14:paraId="559C09AC" w14:textId="46938AB4" w:rsidR="002B5AB7" w:rsidRPr="0009157B" w:rsidRDefault="002B5AB7">
      <w:pPr>
        <w:autoSpaceDE w:val="0"/>
        <w:autoSpaceDN w:val="0"/>
        <w:adjustRightInd w:val="0"/>
        <w:spacing w:after="0" w:line="240" w:lineRule="auto"/>
        <w:jc w:val="both"/>
        <w:rPr>
          <w:rFonts w:asciiTheme="minorHAnsi" w:hAnsiTheme="minorHAnsi" w:cstheme="minorHAnsi"/>
        </w:rPr>
      </w:pPr>
      <w:r w:rsidRPr="0009157B">
        <w:rPr>
          <w:rFonts w:asciiTheme="minorHAnsi" w:hAnsiTheme="minorHAnsi" w:cstheme="minorHAnsi"/>
        </w:rPr>
        <w:t>Serán competentes para ventilar cualquier disputa en relación con este contrato los Tribunales de Justicia de la República de Costa Rica, salvo que las partes acuerden que sea mediante arbitraje.</w:t>
      </w:r>
    </w:p>
    <w:p w14:paraId="362AB48A" w14:textId="44C0F006" w:rsidR="0044065F" w:rsidRPr="0009157B" w:rsidRDefault="0044065F">
      <w:pPr>
        <w:autoSpaceDE w:val="0"/>
        <w:autoSpaceDN w:val="0"/>
        <w:adjustRightInd w:val="0"/>
        <w:spacing w:after="0" w:line="240" w:lineRule="auto"/>
        <w:jc w:val="both"/>
        <w:rPr>
          <w:rFonts w:asciiTheme="minorHAnsi" w:hAnsiTheme="minorHAnsi" w:cstheme="minorHAnsi"/>
        </w:rPr>
      </w:pPr>
    </w:p>
    <w:p w14:paraId="30F36A2E" w14:textId="5D16609C" w:rsidR="00E51CB1" w:rsidRPr="0009157B" w:rsidRDefault="00E51CB1" w:rsidP="00342019">
      <w:pPr>
        <w:pStyle w:val="Ttulo3"/>
        <w:numPr>
          <w:ilvl w:val="0"/>
          <w:numId w:val="3"/>
        </w:numPr>
        <w:spacing w:before="0"/>
        <w:ind w:left="1418" w:hanging="1418"/>
        <w:jc w:val="both"/>
        <w:rPr>
          <w:rFonts w:asciiTheme="minorHAnsi" w:hAnsiTheme="minorHAnsi" w:cstheme="minorHAnsi"/>
          <w:color w:val="auto"/>
          <w:sz w:val="22"/>
          <w:szCs w:val="22"/>
        </w:rPr>
      </w:pPr>
      <w:bookmarkStart w:id="1377" w:name="_Toc6845280"/>
      <w:r w:rsidRPr="0009157B">
        <w:rPr>
          <w:rFonts w:asciiTheme="minorHAnsi" w:hAnsiTheme="minorHAnsi" w:cstheme="minorHAnsi"/>
          <w:color w:val="auto"/>
          <w:sz w:val="22"/>
          <w:szCs w:val="22"/>
        </w:rPr>
        <w:t>Legislación aplicable</w:t>
      </w:r>
      <w:bookmarkEnd w:id="1377"/>
    </w:p>
    <w:p w14:paraId="4AA08FFE" w14:textId="025C7B50" w:rsidR="0044065F" w:rsidRPr="0009157B" w:rsidRDefault="0044065F" w:rsidP="00DE1FDC">
      <w:pPr>
        <w:pStyle w:val="Default"/>
        <w:spacing w:after="240"/>
        <w:jc w:val="both"/>
        <w:rPr>
          <w:rFonts w:asciiTheme="minorHAnsi" w:hAnsiTheme="minorHAnsi" w:cstheme="minorHAnsi"/>
          <w:color w:val="auto"/>
          <w:sz w:val="22"/>
          <w:szCs w:val="22"/>
        </w:rPr>
      </w:pPr>
      <w:r w:rsidRPr="0009157B">
        <w:rPr>
          <w:rFonts w:asciiTheme="minorHAnsi" w:hAnsiTheme="minorHAnsi" w:cstheme="minorHAnsi"/>
          <w:color w:val="auto"/>
          <w:sz w:val="22"/>
          <w:szCs w:val="22"/>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14:paraId="7778610C" w14:textId="404AEE8F" w:rsidR="00E51CB1" w:rsidRPr="0009157B" w:rsidRDefault="00E51CB1" w:rsidP="00342019">
      <w:pPr>
        <w:pStyle w:val="Ttulo3"/>
        <w:numPr>
          <w:ilvl w:val="0"/>
          <w:numId w:val="3"/>
        </w:numPr>
        <w:spacing w:before="0"/>
        <w:ind w:left="1418" w:hanging="1418"/>
        <w:jc w:val="both"/>
        <w:rPr>
          <w:rFonts w:asciiTheme="minorHAnsi" w:hAnsiTheme="minorHAnsi" w:cstheme="minorHAnsi"/>
          <w:color w:val="auto"/>
          <w:lang w:val="es-ES"/>
        </w:rPr>
      </w:pPr>
      <w:bookmarkStart w:id="1378" w:name="_Toc486770546"/>
      <w:bookmarkStart w:id="1379" w:name="_Toc486773827"/>
      <w:bookmarkStart w:id="1380" w:name="_Toc486774491"/>
      <w:bookmarkStart w:id="1381" w:name="_Toc486775155"/>
      <w:bookmarkStart w:id="1382" w:name="_Toc486770547"/>
      <w:bookmarkStart w:id="1383" w:name="_Toc486773828"/>
      <w:bookmarkStart w:id="1384" w:name="_Toc486774492"/>
      <w:bookmarkStart w:id="1385" w:name="_Toc486775156"/>
      <w:bookmarkStart w:id="1386" w:name="_Toc486770548"/>
      <w:bookmarkStart w:id="1387" w:name="_Toc486773829"/>
      <w:bookmarkStart w:id="1388" w:name="_Toc486774493"/>
      <w:bookmarkStart w:id="1389" w:name="_Toc486775157"/>
      <w:bookmarkStart w:id="1390" w:name="_Toc486770549"/>
      <w:bookmarkStart w:id="1391" w:name="_Toc486773830"/>
      <w:bookmarkStart w:id="1392" w:name="_Toc486774494"/>
      <w:bookmarkStart w:id="1393" w:name="_Toc486775158"/>
      <w:bookmarkStart w:id="1394" w:name="_Toc6845281"/>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r w:rsidRPr="0009157B">
        <w:rPr>
          <w:rFonts w:asciiTheme="minorHAnsi" w:hAnsiTheme="minorHAnsi" w:cstheme="minorHAnsi"/>
          <w:color w:val="auto"/>
          <w:sz w:val="22"/>
          <w:szCs w:val="22"/>
          <w:lang w:val="es-ES"/>
        </w:rPr>
        <w:t>Arbitraje</w:t>
      </w:r>
      <w:bookmarkEnd w:id="1394"/>
    </w:p>
    <w:p w14:paraId="77D037F8" w14:textId="4300B02D" w:rsidR="002B5AB7" w:rsidRPr="00DE1FDC" w:rsidRDefault="002B5AB7" w:rsidP="00EF6D3C">
      <w:pPr>
        <w:spacing w:line="240" w:lineRule="auto"/>
        <w:jc w:val="both"/>
        <w:rPr>
          <w:rFonts w:asciiTheme="minorHAnsi" w:hAnsiTheme="minorHAnsi" w:cstheme="minorHAnsi"/>
          <w:lang w:val="es-ES"/>
        </w:rPr>
      </w:pPr>
      <w:r w:rsidRPr="0009157B">
        <w:rPr>
          <w:rFonts w:asciiTheme="minorHAnsi" w:hAnsiTheme="minorHAnsi" w:cstheme="minorHAnsi"/>
          <w:lang w:val="es-ES"/>
        </w:rPr>
        <w:t xml:space="preserve">Todas las controversias, diferencias, disputas o reclamos </w:t>
      </w:r>
      <w:r w:rsidRPr="0009157B">
        <w:rPr>
          <w:rFonts w:asciiTheme="minorHAnsi" w:hAnsiTheme="minorHAnsi" w:cstheme="minorHAnsi"/>
          <w:bCs/>
          <w:lang w:val="es-ES"/>
        </w:rPr>
        <w:t xml:space="preserve">que se susciten entre el </w:t>
      </w:r>
      <w:r w:rsidRPr="0009157B">
        <w:rPr>
          <w:rFonts w:asciiTheme="minorHAnsi" w:hAnsiTheme="minorHAnsi" w:cstheme="minorHAnsi"/>
          <w:bCs/>
        </w:rPr>
        <w:t>Tomador y/o Asegurado</w:t>
      </w:r>
      <w:r w:rsidRPr="0009157B">
        <w:rPr>
          <w:rFonts w:asciiTheme="minorHAnsi" w:hAnsiTheme="minorHAnsi" w:cstheme="minorHAnsi"/>
          <w:bCs/>
          <w:lang w:val="es-ES"/>
        </w:rPr>
        <w:t xml:space="preserve"> en su caso y </w:t>
      </w:r>
      <w:r w:rsidRPr="0009157B">
        <w:rPr>
          <w:rFonts w:asciiTheme="minorHAnsi" w:hAnsiTheme="minorHAnsi" w:cstheme="minorHAnsi"/>
          <w:b/>
          <w:bCs/>
          <w:lang w:val="es-ES"/>
        </w:rPr>
        <w:t>SEGUROS LAFISE</w:t>
      </w:r>
      <w:r w:rsidRPr="0009157B">
        <w:rPr>
          <w:rFonts w:asciiTheme="minorHAnsi" w:hAnsiTheme="minorHAnsi" w:cstheme="minorHAnsi"/>
          <w:bCs/>
          <w:lang w:val="es-ES"/>
        </w:rPr>
        <w:t>, en relación con el contrato de seguro de que da cuenta esta póliza</w:t>
      </w:r>
      <w:r w:rsidRPr="0009157B">
        <w:rPr>
          <w:rFonts w:asciiTheme="minorHAnsi" w:hAnsiTheme="minorHAnsi" w:cstheme="minorHAnsi"/>
          <w:lang w:val="es-ES"/>
        </w:rPr>
        <w:t xml:space="preserve">, su ejecución, incumplimiento, liquidación, interpretación </w:t>
      </w:r>
      <w:r w:rsidRPr="00DE1FDC">
        <w:rPr>
          <w:rFonts w:asciiTheme="minorHAnsi" w:hAnsiTheme="minorHAnsi" w:cstheme="minorHAnsi"/>
          <w:lang w:val="es-ES"/>
        </w:rPr>
        <w:t xml:space="preserve">o validez, se podrán resolver, de común acuerdo entre las partes, por medio de arbitraje de conformidad con los procedimientos previstos en los reglamentos del </w:t>
      </w:r>
      <w:r w:rsidRPr="00DE1FDC">
        <w:rPr>
          <w:rFonts w:asciiTheme="minorHAnsi" w:hAnsiTheme="minorHAnsi" w:cstheme="minorHAnsi"/>
          <w:bCs/>
          <w:lang w:val="es-ES"/>
        </w:rPr>
        <w:t>Centro Internacional de Conciliación y Arbitraje de la Cámara Costarricense-Norteamericana de Comercio ("CICA"),</w:t>
      </w:r>
      <w:r w:rsidRPr="00DE1FDC">
        <w:rPr>
          <w:rFonts w:asciiTheme="minorHAnsi" w:hAnsiTheme="minorHAnsi" w:cstheme="minorHAnsi"/>
          <w:lang w:val="es-ES"/>
        </w:rPr>
        <w:t xml:space="preserve"> a cuyas normas procesales las partes se deberán someter de forma voluntaria e incondicional.</w:t>
      </w:r>
      <w:r w:rsidR="00EF6D3C">
        <w:rPr>
          <w:rFonts w:asciiTheme="minorHAnsi" w:hAnsiTheme="minorHAnsi" w:cstheme="minorHAnsi"/>
          <w:lang w:val="es-ES"/>
        </w:rPr>
        <w:t xml:space="preserve"> </w:t>
      </w:r>
      <w:r w:rsidRPr="00DE1FDC">
        <w:rPr>
          <w:rFonts w:asciiTheme="minorHAnsi" w:hAnsiTheme="minorHAnsi" w:cstheme="minorHAnsi"/>
          <w:lang w:val="es-ES"/>
        </w:rPr>
        <w:t xml:space="preserve">Si objeto de la controversia se refiere al valor de los bienes o la cuantificación de las pérdidas, se entenderá que el sometimiento corresponde a un Arbitraje Pericial, sujeto a las reglas sobre arbitraje pericial del </w:t>
      </w:r>
      <w:r w:rsidRPr="00DE1FDC">
        <w:rPr>
          <w:rFonts w:asciiTheme="minorHAnsi" w:hAnsiTheme="minorHAnsi" w:cstheme="minorHAnsi"/>
          <w:bCs/>
          <w:lang w:val="es-ES"/>
        </w:rPr>
        <w:t>Centro Internacional de Conciliación y Arbitraje de la Cámara Costarricense-Norteamericana de Comercio ("CICA")</w:t>
      </w:r>
      <w:r w:rsidRPr="00DE1FDC">
        <w:rPr>
          <w:rFonts w:asciiTheme="minorHAnsi" w:hAnsiTheme="minorHAnsi" w:cstheme="minorHAnsi"/>
          <w:lang w:val="es-ES"/>
        </w:rPr>
        <w:t>.</w:t>
      </w:r>
      <w:r w:rsidR="00EF6D3C">
        <w:rPr>
          <w:rFonts w:asciiTheme="minorHAnsi" w:hAnsiTheme="minorHAnsi" w:cstheme="minorHAnsi"/>
          <w:lang w:val="es-ES"/>
        </w:rPr>
        <w:t xml:space="preserve"> </w:t>
      </w:r>
      <w:r w:rsidRPr="00DE1FDC">
        <w:rPr>
          <w:rFonts w:asciiTheme="minorHAnsi" w:hAnsiTheme="minorHAnsi" w:cstheme="minorHAnsi"/>
          <w:lang w:val="es-ES"/>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4E6A0CB2" w14:textId="19211B8D" w:rsidR="00E51CB1" w:rsidRPr="00DE1FDC" w:rsidRDefault="00E51CB1" w:rsidP="00342019">
      <w:pPr>
        <w:pStyle w:val="Ttulo3"/>
        <w:numPr>
          <w:ilvl w:val="0"/>
          <w:numId w:val="3"/>
        </w:numPr>
        <w:spacing w:before="0"/>
        <w:ind w:left="1418" w:hanging="1418"/>
        <w:jc w:val="both"/>
        <w:rPr>
          <w:rFonts w:asciiTheme="minorHAnsi" w:hAnsiTheme="minorHAnsi" w:cstheme="minorHAnsi"/>
          <w:color w:val="auto"/>
          <w:sz w:val="22"/>
          <w:szCs w:val="22"/>
        </w:rPr>
      </w:pPr>
      <w:bookmarkStart w:id="1395" w:name="_Toc486770551"/>
      <w:bookmarkStart w:id="1396" w:name="_Toc486773832"/>
      <w:bookmarkStart w:id="1397" w:name="_Toc486774496"/>
      <w:bookmarkStart w:id="1398" w:name="_Toc486775160"/>
      <w:bookmarkStart w:id="1399" w:name="_Toc486770552"/>
      <w:bookmarkStart w:id="1400" w:name="_Toc486773833"/>
      <w:bookmarkStart w:id="1401" w:name="_Toc486774497"/>
      <w:bookmarkStart w:id="1402" w:name="_Toc486775161"/>
      <w:bookmarkStart w:id="1403" w:name="_Toc486770553"/>
      <w:bookmarkStart w:id="1404" w:name="_Toc486773834"/>
      <w:bookmarkStart w:id="1405" w:name="_Toc486774498"/>
      <w:bookmarkStart w:id="1406" w:name="_Toc486775162"/>
      <w:bookmarkStart w:id="1407" w:name="_Toc486770554"/>
      <w:bookmarkStart w:id="1408" w:name="_Toc486773835"/>
      <w:bookmarkStart w:id="1409" w:name="_Toc486774499"/>
      <w:bookmarkStart w:id="1410" w:name="_Toc486775163"/>
      <w:bookmarkStart w:id="1411" w:name="_Toc6845282"/>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r w:rsidRPr="00DE1FDC">
        <w:rPr>
          <w:rFonts w:asciiTheme="minorHAnsi" w:hAnsiTheme="minorHAnsi" w:cstheme="minorHAnsi"/>
          <w:color w:val="auto"/>
          <w:sz w:val="22"/>
          <w:szCs w:val="22"/>
        </w:rPr>
        <w:t>Comunicaciones entre las partes</w:t>
      </w:r>
      <w:bookmarkEnd w:id="1411"/>
    </w:p>
    <w:p w14:paraId="3D23A4C5" w14:textId="46D92E1D" w:rsidR="004A4194" w:rsidRPr="00DE1FDC" w:rsidRDefault="00DD5F7A">
      <w:pPr>
        <w:pStyle w:val="Default"/>
        <w:jc w:val="both"/>
        <w:rPr>
          <w:rFonts w:asciiTheme="minorHAnsi" w:hAnsiTheme="minorHAnsi" w:cstheme="minorHAnsi"/>
          <w:b/>
          <w:color w:val="auto"/>
          <w:sz w:val="22"/>
          <w:szCs w:val="22"/>
        </w:rPr>
      </w:pPr>
      <w:r w:rsidRPr="00DE1FDC">
        <w:rPr>
          <w:rFonts w:asciiTheme="minorHAnsi" w:hAnsiTheme="minorHAnsi" w:cstheme="minorHAnsi"/>
          <w:color w:val="auto"/>
          <w:sz w:val="22"/>
          <w:szCs w:val="22"/>
        </w:rPr>
        <w:t xml:space="preserve">Las comunicaciones relativas a esta póliza dirigidas al </w:t>
      </w:r>
      <w:r w:rsidR="00183849" w:rsidRPr="00DE1FDC">
        <w:rPr>
          <w:rFonts w:asciiTheme="minorHAnsi" w:hAnsiTheme="minorHAnsi" w:cstheme="minorHAnsi"/>
          <w:color w:val="auto"/>
          <w:sz w:val="22"/>
          <w:szCs w:val="22"/>
        </w:rPr>
        <w:t xml:space="preserve">Tomador y/o Asegurado </w:t>
      </w:r>
      <w:r w:rsidRPr="00DE1FDC">
        <w:rPr>
          <w:rFonts w:asciiTheme="minorHAnsi" w:hAnsiTheme="minorHAnsi" w:cstheme="minorHAnsi"/>
          <w:color w:val="auto"/>
          <w:sz w:val="22"/>
          <w:szCs w:val="22"/>
        </w:rPr>
        <w:t>deberán hacerse mediante aviso por cualquier medio escrito o electrónico con acuse o comprobación de recibo, según el domicilio contractual designado en la</w:t>
      </w:r>
      <w:r w:rsidR="0044065F" w:rsidRPr="00DE1FDC">
        <w:rPr>
          <w:rFonts w:asciiTheme="minorHAnsi" w:hAnsiTheme="minorHAnsi" w:cstheme="minorHAnsi"/>
          <w:color w:val="auto"/>
          <w:sz w:val="22"/>
          <w:szCs w:val="22"/>
        </w:rPr>
        <w:t xml:space="preserve"> Oferta de Seguro</w:t>
      </w:r>
      <w:r w:rsidR="00DE4DAF" w:rsidRPr="00DE1FDC">
        <w:rPr>
          <w:rFonts w:asciiTheme="minorHAnsi" w:hAnsiTheme="minorHAnsi" w:cstheme="minorHAnsi"/>
          <w:color w:val="auto"/>
          <w:sz w:val="22"/>
          <w:szCs w:val="22"/>
        </w:rPr>
        <w:t>,</w:t>
      </w:r>
      <w:r w:rsidRPr="00DE1FDC">
        <w:rPr>
          <w:rFonts w:asciiTheme="minorHAnsi" w:hAnsiTheme="minorHAnsi" w:cstheme="minorHAnsi"/>
          <w:color w:val="auto"/>
          <w:sz w:val="22"/>
          <w:szCs w:val="22"/>
        </w:rPr>
        <w:t xml:space="preserve"> según sea el caso, o bien remitirse a través del Intermediario de seguros nombrado. </w:t>
      </w:r>
      <w:r w:rsidR="004A4194" w:rsidRPr="00DE1FDC">
        <w:rPr>
          <w:rFonts w:asciiTheme="minorHAnsi" w:hAnsiTheme="minorHAnsi" w:cstheme="minorHAnsi"/>
          <w:color w:val="auto"/>
          <w:sz w:val="22"/>
          <w:szCs w:val="22"/>
        </w:rPr>
        <w:t xml:space="preserve">Las comunicaciones dirigidas a </w:t>
      </w:r>
      <w:r w:rsidR="004A4194" w:rsidRPr="00DE1FDC">
        <w:rPr>
          <w:rFonts w:asciiTheme="minorHAnsi" w:hAnsiTheme="minorHAnsi" w:cstheme="minorHAnsi"/>
          <w:b/>
          <w:color w:val="auto"/>
          <w:sz w:val="22"/>
          <w:szCs w:val="22"/>
        </w:rPr>
        <w:t>SEGUROS LAFISE,</w:t>
      </w:r>
      <w:r w:rsidR="004A4194" w:rsidRPr="00DE1FDC">
        <w:rPr>
          <w:rFonts w:asciiTheme="minorHAnsi" w:hAnsiTheme="minorHAnsi" w:cstheme="minorHAnsi"/>
          <w:color w:val="auto"/>
          <w:sz w:val="22"/>
          <w:szCs w:val="22"/>
        </w:rPr>
        <w:t xml:space="preserve"> deberán hacerse mediante aviso por cualquier medio escrito o electrónico con acuse o comprobación de recibo a las siguientes direcciones física y electrónica: </w:t>
      </w:r>
      <w:r w:rsidR="004A4194" w:rsidRPr="00DE1FDC">
        <w:rPr>
          <w:rFonts w:asciiTheme="minorHAnsi" w:hAnsiTheme="minorHAnsi" w:cstheme="minorHAnsi"/>
          <w:b/>
          <w:sz w:val="22"/>
          <w:szCs w:val="22"/>
        </w:rPr>
        <w:t>San Pedro</w:t>
      </w:r>
      <w:r w:rsidR="005B416D" w:rsidRPr="00DE1FDC">
        <w:rPr>
          <w:rFonts w:asciiTheme="minorHAnsi" w:hAnsiTheme="minorHAnsi" w:cstheme="minorHAnsi"/>
          <w:b/>
          <w:sz w:val="22"/>
          <w:szCs w:val="22"/>
        </w:rPr>
        <w:t xml:space="preserve"> de Montes de Oca</w:t>
      </w:r>
      <w:r w:rsidR="004A4194" w:rsidRPr="00DE1FDC">
        <w:rPr>
          <w:rFonts w:asciiTheme="minorHAnsi" w:hAnsiTheme="minorHAnsi" w:cstheme="minorHAnsi"/>
          <w:b/>
          <w:sz w:val="22"/>
          <w:szCs w:val="22"/>
        </w:rPr>
        <w:t xml:space="preserve">, 125 metros este de la Rotonda de </w:t>
      </w:r>
      <w:r w:rsidR="005B416D" w:rsidRPr="00DE1FDC">
        <w:rPr>
          <w:rFonts w:asciiTheme="minorHAnsi" w:hAnsiTheme="minorHAnsi" w:cstheme="minorHAnsi"/>
          <w:b/>
          <w:sz w:val="22"/>
          <w:szCs w:val="22"/>
        </w:rPr>
        <w:t>La Hispanidad</w:t>
      </w:r>
      <w:r w:rsidR="004A4194" w:rsidRPr="00DE1FDC">
        <w:rPr>
          <w:rFonts w:asciiTheme="minorHAnsi" w:hAnsiTheme="minorHAnsi" w:cstheme="minorHAnsi"/>
          <w:b/>
          <w:sz w:val="22"/>
          <w:szCs w:val="22"/>
        </w:rPr>
        <w:t xml:space="preserve">, frente a Funeraria Montesacro, Correo Electrónico: </w:t>
      </w:r>
      <w:hyperlink r:id="rId11" w:history="1">
        <w:r w:rsidR="005B416D" w:rsidRPr="00DE1FDC">
          <w:rPr>
            <w:rStyle w:val="Hipervnculo"/>
            <w:rFonts w:asciiTheme="minorHAnsi" w:hAnsiTheme="minorHAnsi" w:cstheme="minorHAnsi"/>
            <w:sz w:val="22"/>
            <w:szCs w:val="22"/>
            <w:shd w:val="clear" w:color="auto" w:fill="FFFFFF"/>
          </w:rPr>
          <w:t>serviciosegurocr@lafise.com</w:t>
        </w:r>
      </w:hyperlink>
      <w:r w:rsidR="004A4194" w:rsidRPr="00DE1FDC">
        <w:rPr>
          <w:rFonts w:asciiTheme="minorHAnsi" w:hAnsiTheme="minorHAnsi" w:cstheme="minorHAnsi"/>
          <w:b/>
          <w:color w:val="auto"/>
          <w:sz w:val="22"/>
          <w:szCs w:val="22"/>
        </w:rPr>
        <w:t>.</w:t>
      </w:r>
    </w:p>
    <w:p w14:paraId="1B74F7F9" w14:textId="77777777" w:rsidR="00DD5F7A" w:rsidRPr="00DE1FDC" w:rsidRDefault="00DD5F7A">
      <w:pPr>
        <w:pStyle w:val="Default"/>
        <w:jc w:val="both"/>
        <w:rPr>
          <w:rFonts w:asciiTheme="minorHAnsi" w:hAnsiTheme="minorHAnsi" w:cstheme="minorHAnsi"/>
          <w:b/>
          <w:bCs/>
          <w:color w:val="auto"/>
          <w:sz w:val="22"/>
          <w:szCs w:val="22"/>
        </w:rPr>
      </w:pPr>
    </w:p>
    <w:p w14:paraId="094658B3" w14:textId="1ABED6E3" w:rsidR="00E51CB1" w:rsidRPr="0009157B" w:rsidRDefault="00E51CB1" w:rsidP="00342019">
      <w:pPr>
        <w:pStyle w:val="Ttulo3"/>
        <w:numPr>
          <w:ilvl w:val="0"/>
          <w:numId w:val="3"/>
        </w:numPr>
        <w:spacing w:before="0"/>
        <w:ind w:left="1418" w:hanging="1418"/>
        <w:jc w:val="both"/>
        <w:rPr>
          <w:rFonts w:asciiTheme="minorHAnsi" w:hAnsiTheme="minorHAnsi" w:cstheme="minorHAnsi"/>
          <w:color w:val="auto"/>
        </w:rPr>
      </w:pPr>
      <w:bookmarkStart w:id="1412" w:name="_Toc486770557"/>
      <w:bookmarkStart w:id="1413" w:name="_Toc486773838"/>
      <w:bookmarkStart w:id="1414" w:name="_Toc486774502"/>
      <w:bookmarkStart w:id="1415" w:name="_Toc486775166"/>
      <w:bookmarkStart w:id="1416" w:name="_Toc486770558"/>
      <w:bookmarkStart w:id="1417" w:name="_Toc486773839"/>
      <w:bookmarkStart w:id="1418" w:name="_Toc486774503"/>
      <w:bookmarkStart w:id="1419" w:name="_Toc486775167"/>
      <w:bookmarkStart w:id="1420" w:name="_Toc486770559"/>
      <w:bookmarkStart w:id="1421" w:name="_Toc486773840"/>
      <w:bookmarkStart w:id="1422" w:name="_Toc486774504"/>
      <w:bookmarkStart w:id="1423" w:name="_Toc486775168"/>
      <w:bookmarkStart w:id="1424" w:name="_Toc486770560"/>
      <w:bookmarkStart w:id="1425" w:name="_Toc486773841"/>
      <w:bookmarkStart w:id="1426" w:name="_Toc486774505"/>
      <w:bookmarkStart w:id="1427" w:name="_Toc486775169"/>
      <w:bookmarkStart w:id="1428" w:name="_Toc486770561"/>
      <w:bookmarkStart w:id="1429" w:name="_Toc486773842"/>
      <w:bookmarkStart w:id="1430" w:name="_Toc486774506"/>
      <w:bookmarkStart w:id="1431" w:name="_Toc486775170"/>
      <w:bookmarkStart w:id="1432" w:name="_Toc486770565"/>
      <w:bookmarkStart w:id="1433" w:name="_Toc486773846"/>
      <w:bookmarkStart w:id="1434" w:name="_Toc486774510"/>
      <w:bookmarkStart w:id="1435" w:name="_Toc486775174"/>
      <w:bookmarkStart w:id="1436" w:name="_Toc486770576"/>
      <w:bookmarkStart w:id="1437" w:name="_Toc486773857"/>
      <w:bookmarkStart w:id="1438" w:name="_Toc486774521"/>
      <w:bookmarkStart w:id="1439" w:name="_Toc486775185"/>
      <w:bookmarkStart w:id="1440" w:name="_Toc486770577"/>
      <w:bookmarkStart w:id="1441" w:name="_Toc486773858"/>
      <w:bookmarkStart w:id="1442" w:name="_Toc486774522"/>
      <w:bookmarkStart w:id="1443" w:name="_Toc486775186"/>
      <w:bookmarkStart w:id="1444" w:name="_Toc486770578"/>
      <w:bookmarkStart w:id="1445" w:name="_Toc486773859"/>
      <w:bookmarkStart w:id="1446" w:name="_Toc486774523"/>
      <w:bookmarkStart w:id="1447" w:name="_Toc486775187"/>
      <w:bookmarkStart w:id="1448" w:name="_Toc486770579"/>
      <w:bookmarkStart w:id="1449" w:name="_Toc486773860"/>
      <w:bookmarkStart w:id="1450" w:name="_Toc486774524"/>
      <w:bookmarkStart w:id="1451" w:name="_Toc486775188"/>
      <w:bookmarkStart w:id="1452" w:name="_Toc486770580"/>
      <w:bookmarkStart w:id="1453" w:name="_Toc486773861"/>
      <w:bookmarkStart w:id="1454" w:name="_Toc486774525"/>
      <w:bookmarkStart w:id="1455" w:name="_Toc486775189"/>
      <w:bookmarkStart w:id="1456" w:name="_Toc486770584"/>
      <w:bookmarkStart w:id="1457" w:name="_Toc486773865"/>
      <w:bookmarkStart w:id="1458" w:name="_Toc486774529"/>
      <w:bookmarkStart w:id="1459" w:name="_Toc486775193"/>
      <w:bookmarkStart w:id="1460" w:name="_Toc486770585"/>
      <w:bookmarkStart w:id="1461" w:name="_Toc486773866"/>
      <w:bookmarkStart w:id="1462" w:name="_Toc486774530"/>
      <w:bookmarkStart w:id="1463" w:name="_Toc486775194"/>
      <w:bookmarkStart w:id="1464" w:name="_Toc486770586"/>
      <w:bookmarkStart w:id="1465" w:name="_Toc486773867"/>
      <w:bookmarkStart w:id="1466" w:name="_Toc486774531"/>
      <w:bookmarkStart w:id="1467" w:name="_Toc486775195"/>
      <w:bookmarkStart w:id="1468" w:name="_Toc486770587"/>
      <w:bookmarkStart w:id="1469" w:name="_Toc486773868"/>
      <w:bookmarkStart w:id="1470" w:name="_Toc486774532"/>
      <w:bookmarkStart w:id="1471" w:name="_Toc486775196"/>
      <w:bookmarkStart w:id="1472" w:name="_Toc486770588"/>
      <w:bookmarkStart w:id="1473" w:name="_Toc486773869"/>
      <w:bookmarkStart w:id="1474" w:name="_Toc486774533"/>
      <w:bookmarkStart w:id="1475" w:name="_Toc486775197"/>
      <w:bookmarkStart w:id="1476" w:name="_Toc486770589"/>
      <w:bookmarkStart w:id="1477" w:name="_Toc486773870"/>
      <w:bookmarkStart w:id="1478" w:name="_Toc486774534"/>
      <w:bookmarkStart w:id="1479" w:name="_Toc486775198"/>
      <w:bookmarkStart w:id="1480" w:name="_Toc486770590"/>
      <w:bookmarkStart w:id="1481" w:name="_Toc486773871"/>
      <w:bookmarkStart w:id="1482" w:name="_Toc486774535"/>
      <w:bookmarkStart w:id="1483" w:name="_Toc486775199"/>
      <w:bookmarkStart w:id="1484" w:name="_Toc486770591"/>
      <w:bookmarkStart w:id="1485" w:name="_Toc486773872"/>
      <w:bookmarkStart w:id="1486" w:name="_Toc486774536"/>
      <w:bookmarkStart w:id="1487" w:name="_Toc486775200"/>
      <w:bookmarkStart w:id="1488" w:name="_Toc486770592"/>
      <w:bookmarkStart w:id="1489" w:name="_Toc486773873"/>
      <w:bookmarkStart w:id="1490" w:name="_Toc486774537"/>
      <w:bookmarkStart w:id="1491" w:name="_Toc486775201"/>
      <w:bookmarkStart w:id="1492" w:name="_Toc6845283"/>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r w:rsidRPr="00DE1FDC">
        <w:rPr>
          <w:rFonts w:asciiTheme="minorHAnsi" w:hAnsiTheme="minorHAnsi" w:cstheme="minorHAnsi"/>
          <w:color w:val="auto"/>
          <w:sz w:val="22"/>
          <w:szCs w:val="22"/>
        </w:rPr>
        <w:t xml:space="preserve">Registro ante la Superintendencia </w:t>
      </w:r>
      <w:r w:rsidRPr="0009157B">
        <w:rPr>
          <w:rFonts w:asciiTheme="minorHAnsi" w:hAnsiTheme="minorHAnsi" w:cstheme="minorHAnsi"/>
          <w:color w:val="auto"/>
          <w:sz w:val="22"/>
          <w:szCs w:val="22"/>
        </w:rPr>
        <w:t>General de Seguros</w:t>
      </w:r>
      <w:bookmarkEnd w:id="1492"/>
    </w:p>
    <w:p w14:paraId="00CB67D8" w14:textId="0E589E52" w:rsidR="00666A8F" w:rsidRDefault="00CB0759" w:rsidP="00DE1FDC">
      <w:pPr>
        <w:jc w:val="both"/>
        <w:rPr>
          <w:rFonts w:asciiTheme="minorHAnsi" w:hAnsiTheme="minorHAnsi" w:cstheme="minorHAnsi"/>
        </w:rPr>
      </w:pPr>
      <w:r w:rsidRPr="0009157B">
        <w:rPr>
          <w:rFonts w:asciiTheme="minorHAnsi" w:hAnsiTheme="minorHAnsi" w:cstheme="minorHAnsi"/>
        </w:rPr>
        <w:t>La documentación contractual y la nota técnica que integran este producto</w:t>
      </w:r>
      <w:r w:rsidRPr="00DE1FDC">
        <w:rPr>
          <w:rFonts w:asciiTheme="minorHAnsi" w:hAnsiTheme="minorHAnsi" w:cstheme="minorHAnsi"/>
        </w:rPr>
        <w:t xml:space="preserve">, están registrados ante la Superintendencia General de Seguros de conformidad con lo dispuesto por el Artículo 29, inciso d), de la ley Reguladora del Mercado de Seguros, Ley No.8653, bajo el registro número </w:t>
      </w:r>
      <w:r w:rsidR="00666A8F" w:rsidRPr="00342019">
        <w:rPr>
          <w:rFonts w:asciiTheme="minorHAnsi" w:hAnsiTheme="minorHAnsi" w:cstheme="minorHAnsi"/>
        </w:rPr>
        <w:t>G0</w:t>
      </w:r>
      <w:r w:rsidR="00342019" w:rsidRPr="00342019">
        <w:rPr>
          <w:rFonts w:asciiTheme="minorHAnsi" w:hAnsiTheme="minorHAnsi" w:cstheme="minorHAnsi"/>
        </w:rPr>
        <w:t>7</w:t>
      </w:r>
      <w:r w:rsidR="00666A8F" w:rsidRPr="00342019">
        <w:rPr>
          <w:rFonts w:asciiTheme="minorHAnsi" w:hAnsiTheme="minorHAnsi" w:cstheme="minorHAnsi"/>
        </w:rPr>
        <w:t>-</w:t>
      </w:r>
      <w:r w:rsidR="00342019" w:rsidRPr="00342019">
        <w:rPr>
          <w:rFonts w:asciiTheme="minorHAnsi" w:hAnsiTheme="minorHAnsi" w:cstheme="minorHAnsi"/>
        </w:rPr>
        <w:t>46</w:t>
      </w:r>
      <w:r w:rsidR="00666A8F" w:rsidRPr="00342019">
        <w:rPr>
          <w:rFonts w:asciiTheme="minorHAnsi" w:hAnsiTheme="minorHAnsi" w:cstheme="minorHAnsi"/>
        </w:rPr>
        <w:t>-A14-</w:t>
      </w:r>
      <w:r w:rsidR="002705E9" w:rsidRPr="00342019">
        <w:rPr>
          <w:rFonts w:asciiTheme="minorHAnsi" w:hAnsiTheme="minorHAnsi" w:cstheme="minorHAnsi"/>
        </w:rPr>
        <w:t>XXX</w:t>
      </w:r>
      <w:r w:rsidRPr="00DE1FDC">
        <w:rPr>
          <w:rFonts w:asciiTheme="minorHAnsi" w:hAnsiTheme="minorHAnsi" w:cstheme="minorHAnsi"/>
        </w:rPr>
        <w:t xml:space="preserve">, de fecha </w:t>
      </w:r>
      <w:r w:rsidR="002705E9">
        <w:rPr>
          <w:rFonts w:asciiTheme="minorHAnsi" w:hAnsiTheme="minorHAnsi" w:cstheme="minorHAnsi"/>
        </w:rPr>
        <w:t>XX</w:t>
      </w:r>
      <w:r w:rsidR="00666A8F" w:rsidRPr="00DE1FDC">
        <w:rPr>
          <w:rFonts w:asciiTheme="minorHAnsi" w:hAnsiTheme="minorHAnsi" w:cstheme="minorHAnsi"/>
        </w:rPr>
        <w:t xml:space="preserve"> de </w:t>
      </w:r>
      <w:r w:rsidR="002705E9">
        <w:rPr>
          <w:rFonts w:asciiTheme="minorHAnsi" w:hAnsiTheme="minorHAnsi" w:cstheme="minorHAnsi"/>
        </w:rPr>
        <w:t>XXXX</w:t>
      </w:r>
      <w:r w:rsidR="00666A8F" w:rsidRPr="00DE1FDC">
        <w:rPr>
          <w:rFonts w:asciiTheme="minorHAnsi" w:hAnsiTheme="minorHAnsi" w:cstheme="minorHAnsi"/>
        </w:rPr>
        <w:t xml:space="preserve"> de 201</w:t>
      </w:r>
      <w:r w:rsidR="00F0121C">
        <w:rPr>
          <w:rFonts w:asciiTheme="minorHAnsi" w:hAnsiTheme="minorHAnsi" w:cstheme="minorHAnsi"/>
        </w:rPr>
        <w:t>9</w:t>
      </w:r>
      <w:r w:rsidRPr="00DE1FDC">
        <w:rPr>
          <w:rFonts w:asciiTheme="minorHAnsi" w:hAnsiTheme="minorHAnsi" w:cstheme="minorHAnsi"/>
        </w:rPr>
        <w:t>.</w:t>
      </w:r>
    </w:p>
    <w:p w14:paraId="00CB9103" w14:textId="1FFD9CD9" w:rsidR="00C2136C" w:rsidRDefault="00C2136C" w:rsidP="00DE1FDC">
      <w:pPr>
        <w:jc w:val="both"/>
        <w:rPr>
          <w:rFonts w:asciiTheme="minorHAnsi" w:hAnsiTheme="minorHAnsi" w:cstheme="minorHAnsi"/>
        </w:rPr>
      </w:pPr>
    </w:p>
    <w:p w14:paraId="01897F80" w14:textId="77777777" w:rsidR="00D671AA" w:rsidRPr="00E42B05" w:rsidRDefault="00D671AA" w:rsidP="00E42B05">
      <w:pPr>
        <w:jc w:val="both"/>
        <w:rPr>
          <w:rFonts w:asciiTheme="minorHAnsi" w:hAnsiTheme="minorHAnsi" w:cstheme="minorHAnsi"/>
        </w:rPr>
      </w:pPr>
    </w:p>
    <w:sectPr w:rsidR="00D671AA" w:rsidRPr="00E42B05" w:rsidSect="005B7AA3">
      <w:headerReference w:type="default" r:id="rId12"/>
      <w:footerReference w:type="default" r:id="rId13"/>
      <w:pgSz w:w="12240" w:h="15840" w:code="1"/>
      <w:pgMar w:top="1134" w:right="1134" w:bottom="1134"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B3657" w14:textId="77777777" w:rsidR="00891F34" w:rsidRDefault="00891F34" w:rsidP="00C66FC8">
      <w:pPr>
        <w:spacing w:after="0" w:line="240" w:lineRule="auto"/>
      </w:pPr>
      <w:r>
        <w:separator/>
      </w:r>
    </w:p>
  </w:endnote>
  <w:endnote w:type="continuationSeparator" w:id="0">
    <w:p w14:paraId="14EBDA01" w14:textId="77777777" w:rsidR="00891F34" w:rsidRDefault="00891F34" w:rsidP="00C66FC8">
      <w:pPr>
        <w:spacing w:after="0" w:line="240" w:lineRule="auto"/>
      </w:pPr>
      <w:r>
        <w:continuationSeparator/>
      </w:r>
    </w:p>
  </w:endnote>
  <w:endnote w:type="continuationNotice" w:id="1">
    <w:p w14:paraId="0B0B5ED3" w14:textId="77777777" w:rsidR="00891F34" w:rsidRDefault="00891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83B1" w14:textId="77777777" w:rsidR="00CE03D1" w:rsidRPr="00A4474F" w:rsidRDefault="00CE03D1" w:rsidP="00597EA0">
    <w:pPr>
      <w:pStyle w:val="Piedepgina"/>
      <w:pBdr>
        <w:top w:val="single" w:sz="4" w:space="1" w:color="auto"/>
      </w:pBdr>
      <w:tabs>
        <w:tab w:val="center" w:pos="993"/>
      </w:tabs>
      <w:jc w:val="center"/>
      <w:rPr>
        <w:rFonts w:cs="Arial"/>
        <w:szCs w:val="16"/>
      </w:rPr>
    </w:pPr>
    <w:r w:rsidRPr="00A330AC">
      <w:rPr>
        <w:rFonts w:cs="Arial"/>
        <w:b/>
        <w:szCs w:val="16"/>
      </w:rPr>
      <w:t>SEGUROS LAFISE</w:t>
    </w:r>
    <w:r w:rsidRPr="00A330AC">
      <w:rPr>
        <w:rFonts w:cs="Arial"/>
        <w:szCs w:val="16"/>
      </w:rPr>
      <w:t xml:space="preserve"> </w:t>
    </w:r>
    <w:r w:rsidRPr="00A330AC">
      <w:rPr>
        <w:rFonts w:cs="Arial"/>
        <w:b/>
        <w:szCs w:val="16"/>
      </w:rPr>
      <w:t>COSTA RICA, S.A.</w:t>
    </w:r>
    <w:r w:rsidRPr="00A330AC">
      <w:rPr>
        <w:rFonts w:cs="Arial"/>
        <w:szCs w:val="16"/>
      </w:rPr>
      <w:t xml:space="preserve"> Cedula Jurídica 3-101-678807, San Pedro, 175 metros este de la Rotonda de San Pedro, frente a Funeraria Montesacro, Tel: 2246-2</w:t>
    </w:r>
    <w:r>
      <w:rPr>
        <w:rFonts w:cs="Arial"/>
        <w:szCs w:val="16"/>
      </w:rPr>
      <w:t>222</w:t>
    </w:r>
    <w:r w:rsidRPr="00A330AC">
      <w:rPr>
        <w:rFonts w:cs="Arial"/>
        <w:szCs w:val="16"/>
      </w:rPr>
      <w:t xml:space="preserve">, Línea Gratuita asistencia: </w:t>
    </w:r>
    <w:r>
      <w:rPr>
        <w:rFonts w:cs="Arial"/>
        <w:lang w:val="es-ES"/>
      </w:rPr>
      <w:t>800-LafiseAsist (800-523-4732)</w:t>
    </w:r>
    <w:r w:rsidRPr="00A330AC">
      <w:rPr>
        <w:rFonts w:cs="Arial"/>
        <w:szCs w:val="16"/>
      </w:rPr>
      <w:t xml:space="preserve">, Correo Electrónico: </w:t>
    </w:r>
    <w:hyperlink r:id="rId1" w:history="1">
      <w:r w:rsidRPr="00A330AC">
        <w:rPr>
          <w:rStyle w:val="Hipervnculo"/>
          <w:rFonts w:cs="Arial"/>
          <w:szCs w:val="16"/>
          <w:shd w:val="clear" w:color="auto" w:fill="FFFFFF"/>
        </w:rPr>
        <w:t>serviciosegurocr@lafise.com</w:t>
      </w:r>
    </w:hyperlink>
  </w:p>
  <w:p w14:paraId="6B1FFE7B" w14:textId="3C246AC6" w:rsidR="00CE03D1" w:rsidRPr="00597EA0" w:rsidRDefault="00CE03D1" w:rsidP="00597EA0">
    <w:pPr>
      <w:pStyle w:val="Piedepgina"/>
      <w:jc w:val="right"/>
      <w:rPr>
        <w:lang w:val="es-ES_tradnl"/>
      </w:rPr>
    </w:pPr>
    <w:r w:rsidRPr="008455C7">
      <w:t xml:space="preserve">Page </w:t>
    </w:r>
    <w:r w:rsidRPr="008455C7">
      <w:rPr>
        <w:b/>
        <w:bCs/>
      </w:rPr>
      <w:fldChar w:fldCharType="begin"/>
    </w:r>
    <w:r w:rsidRPr="008455C7">
      <w:rPr>
        <w:b/>
        <w:bCs/>
      </w:rPr>
      <w:instrText xml:space="preserve"> PAGE </w:instrText>
    </w:r>
    <w:r w:rsidRPr="008455C7">
      <w:rPr>
        <w:b/>
        <w:bCs/>
      </w:rPr>
      <w:fldChar w:fldCharType="separate"/>
    </w:r>
    <w:r w:rsidR="00B34C77">
      <w:rPr>
        <w:b/>
        <w:bCs/>
        <w:noProof/>
      </w:rPr>
      <w:t>18</w:t>
    </w:r>
    <w:r w:rsidRPr="008455C7">
      <w:rPr>
        <w:b/>
        <w:bCs/>
      </w:rPr>
      <w:fldChar w:fldCharType="end"/>
    </w:r>
    <w:r w:rsidRPr="008455C7">
      <w:t xml:space="preserve"> of </w:t>
    </w:r>
    <w:r w:rsidRPr="008455C7">
      <w:rPr>
        <w:b/>
        <w:bCs/>
      </w:rPr>
      <w:fldChar w:fldCharType="begin"/>
    </w:r>
    <w:r w:rsidRPr="008455C7">
      <w:rPr>
        <w:b/>
        <w:bCs/>
      </w:rPr>
      <w:instrText xml:space="preserve"> NUMPAGES  </w:instrText>
    </w:r>
    <w:r w:rsidRPr="008455C7">
      <w:rPr>
        <w:b/>
        <w:bCs/>
      </w:rPr>
      <w:fldChar w:fldCharType="separate"/>
    </w:r>
    <w:r w:rsidR="00B34C77">
      <w:rPr>
        <w:b/>
        <w:bCs/>
        <w:noProof/>
      </w:rPr>
      <w:t>18</w:t>
    </w:r>
    <w:r w:rsidRPr="008455C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7000E" w14:textId="77777777" w:rsidR="00891F34" w:rsidRDefault="00891F34" w:rsidP="00C66FC8">
      <w:pPr>
        <w:spacing w:after="0" w:line="240" w:lineRule="auto"/>
      </w:pPr>
      <w:r>
        <w:separator/>
      </w:r>
    </w:p>
  </w:footnote>
  <w:footnote w:type="continuationSeparator" w:id="0">
    <w:p w14:paraId="3C1C09EC" w14:textId="77777777" w:rsidR="00891F34" w:rsidRDefault="00891F34" w:rsidP="00C66FC8">
      <w:pPr>
        <w:spacing w:after="0" w:line="240" w:lineRule="auto"/>
      </w:pPr>
      <w:r>
        <w:continuationSeparator/>
      </w:r>
    </w:p>
  </w:footnote>
  <w:footnote w:type="continuationNotice" w:id="1">
    <w:p w14:paraId="40929867" w14:textId="77777777" w:rsidR="00891F34" w:rsidRDefault="00891F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226A" w14:textId="64C73C83" w:rsidR="00CE03D1" w:rsidRPr="00C52DE2" w:rsidRDefault="00CE03D1" w:rsidP="007F4D29">
    <w:pPr>
      <w:pStyle w:val="Encabezado"/>
      <w:pBdr>
        <w:bottom w:val="single" w:sz="4" w:space="1" w:color="auto"/>
      </w:pBdr>
      <w:jc w:val="center"/>
      <w:rPr>
        <w:rFonts w:ascii="Calibri Light" w:hAnsi="Calibri Light"/>
        <w:b/>
        <w:sz w:val="22"/>
        <w:lang w:val="es-ES_tradnl"/>
      </w:rPr>
    </w:pPr>
    <w:r w:rsidRPr="007F4D29">
      <w:rPr>
        <w:rFonts w:ascii="Calibri Light" w:hAnsi="Calibri Light"/>
        <w:b/>
        <w:noProof/>
        <w:sz w:val="22"/>
        <w:lang w:val="es-ES_tradnl"/>
      </w:rPr>
      <w:t xml:space="preserve">SEGURO DE </w:t>
    </w:r>
    <w:r>
      <w:rPr>
        <w:rFonts w:ascii="Calibri Light" w:hAnsi="Calibri Light"/>
        <w:b/>
        <w:noProof/>
        <w:sz w:val="22"/>
        <w:lang w:val="es-ES_tradnl"/>
      </w:rPr>
      <w:t>PROTECCIÓN  A TARJETAS DE CRÉDITO Y DÉBITO POR ROBO O FRAUDE “PlusCard”</w:t>
    </w:r>
  </w:p>
  <w:p w14:paraId="1938B661" w14:textId="77777777" w:rsidR="00CE03D1" w:rsidRPr="007F4D29" w:rsidRDefault="00CE03D1" w:rsidP="003831DB">
    <w:pPr>
      <w:pStyle w:val="Encabezado"/>
      <w:pBdr>
        <w:bottom w:val="single" w:sz="4" w:space="1" w:color="auto"/>
      </w:pBdr>
      <w:rPr>
        <w:rFonts w:ascii="Calibri Light" w:hAnsi="Calibri Light"/>
        <w:b/>
        <w:noProof/>
        <w:lang w:val="es-ES_tradnl"/>
      </w:rPr>
    </w:pPr>
  </w:p>
  <w:p w14:paraId="069822A4" w14:textId="77777777" w:rsidR="00CE03D1" w:rsidRPr="007F4D29" w:rsidRDefault="00CE03D1" w:rsidP="00FF4F64">
    <w:pPr>
      <w:pStyle w:val="Encabezado"/>
      <w:tabs>
        <w:tab w:val="left" w:pos="467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06A"/>
    <w:multiLevelType w:val="hybridMultilevel"/>
    <w:tmpl w:val="47980BFA"/>
    <w:lvl w:ilvl="0" w:tplc="E1DEA384">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232694E"/>
    <w:multiLevelType w:val="multilevel"/>
    <w:tmpl w:val="C66213C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987138"/>
    <w:multiLevelType w:val="hybridMultilevel"/>
    <w:tmpl w:val="25860B02"/>
    <w:lvl w:ilvl="0" w:tplc="CCDCA87E">
      <w:start w:val="1"/>
      <w:numFmt w:val="upperRoman"/>
      <w:lvlText w:val="CAPÍTULO %1."/>
      <w:lvlJc w:val="left"/>
      <w:pPr>
        <w:ind w:left="720" w:hanging="360"/>
      </w:pPr>
      <w:rPr>
        <w:rFonts w:asciiTheme="minorHAnsi" w:hAnsiTheme="minorHAnsi" w:cstheme="minorHAnsi" w:hint="default"/>
        <w:sz w:val="28"/>
        <w:szCs w:val="28"/>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DEF402B"/>
    <w:multiLevelType w:val="hybridMultilevel"/>
    <w:tmpl w:val="B7A841A0"/>
    <w:lvl w:ilvl="0" w:tplc="140A0011">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1B50C3C"/>
    <w:multiLevelType w:val="hybridMultilevel"/>
    <w:tmpl w:val="1C94B5CC"/>
    <w:lvl w:ilvl="0" w:tplc="9EF47A6E">
      <w:start w:val="1"/>
      <w:numFmt w:val="decimal"/>
      <w:lvlText w:val="Artículo %1."/>
      <w:lvlJc w:val="left"/>
      <w:pPr>
        <w:ind w:left="720" w:hanging="360"/>
      </w:pPr>
      <w:rPr>
        <w:rFonts w:asciiTheme="minorHAnsi" w:hAnsiTheme="minorHAnsi" w:cstheme="minorHAnsi" w:hint="default"/>
        <w:b/>
        <w:color w:val="auto"/>
        <w:sz w:val="22"/>
        <w:szCs w:val="2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1C156CD"/>
    <w:multiLevelType w:val="hybridMultilevel"/>
    <w:tmpl w:val="8F0E8DFC"/>
    <w:lvl w:ilvl="0" w:tplc="6DE2074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FC477A"/>
    <w:multiLevelType w:val="hybridMultilevel"/>
    <w:tmpl w:val="25860B02"/>
    <w:lvl w:ilvl="0" w:tplc="CCDCA87E">
      <w:start w:val="1"/>
      <w:numFmt w:val="upperRoman"/>
      <w:lvlText w:val="CAPÍTULO %1."/>
      <w:lvlJc w:val="left"/>
      <w:pPr>
        <w:ind w:left="720" w:hanging="360"/>
      </w:pPr>
      <w:rPr>
        <w:rFonts w:asciiTheme="minorHAnsi" w:hAnsiTheme="minorHAnsi" w:cstheme="minorHAnsi" w:hint="default"/>
        <w:sz w:val="28"/>
        <w:szCs w:val="28"/>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C0055E4"/>
    <w:multiLevelType w:val="hybridMultilevel"/>
    <w:tmpl w:val="A2424C60"/>
    <w:lvl w:ilvl="0" w:tplc="36E8D3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27D75"/>
    <w:multiLevelType w:val="hybridMultilevel"/>
    <w:tmpl w:val="BE58B63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6222B18"/>
    <w:multiLevelType w:val="hybridMultilevel"/>
    <w:tmpl w:val="56100AEC"/>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8B732DF"/>
    <w:multiLevelType w:val="hybridMultilevel"/>
    <w:tmpl w:val="67FEF28C"/>
    <w:lvl w:ilvl="0" w:tplc="9A308952">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E9848AC"/>
    <w:multiLevelType w:val="hybridMultilevel"/>
    <w:tmpl w:val="B8C010B8"/>
    <w:lvl w:ilvl="0" w:tplc="DC900BBE">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0180AF2"/>
    <w:multiLevelType w:val="hybridMultilevel"/>
    <w:tmpl w:val="710AE86E"/>
    <w:lvl w:ilvl="0" w:tplc="8464659E">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CD6035D"/>
    <w:multiLevelType w:val="hybridMultilevel"/>
    <w:tmpl w:val="84089BE8"/>
    <w:lvl w:ilvl="0" w:tplc="7ADA9416">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E5E27E3"/>
    <w:multiLevelType w:val="hybridMultilevel"/>
    <w:tmpl w:val="1C94B5CC"/>
    <w:lvl w:ilvl="0" w:tplc="9EF47A6E">
      <w:start w:val="1"/>
      <w:numFmt w:val="decimal"/>
      <w:lvlText w:val="Artículo %1."/>
      <w:lvlJc w:val="left"/>
      <w:pPr>
        <w:ind w:left="720" w:hanging="360"/>
      </w:pPr>
      <w:rPr>
        <w:rFonts w:asciiTheme="minorHAnsi" w:hAnsiTheme="minorHAnsi" w:cstheme="minorHAnsi" w:hint="default"/>
        <w:b/>
        <w:color w:val="auto"/>
        <w:sz w:val="22"/>
        <w:szCs w:val="2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BC31138"/>
    <w:multiLevelType w:val="hybridMultilevel"/>
    <w:tmpl w:val="1C9CF2B2"/>
    <w:lvl w:ilvl="0" w:tplc="53D8DD9E">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F57475C"/>
    <w:multiLevelType w:val="hybridMultilevel"/>
    <w:tmpl w:val="087A6BAE"/>
    <w:lvl w:ilvl="0" w:tplc="601A4942">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7557975"/>
    <w:multiLevelType w:val="hybridMultilevel"/>
    <w:tmpl w:val="47980BFA"/>
    <w:lvl w:ilvl="0" w:tplc="E1DEA384">
      <w:start w:val="1"/>
      <w:numFmt w:val="decimal"/>
      <w:lvlText w:val="%1)"/>
      <w:lvlJc w:val="left"/>
      <w:pPr>
        <w:ind w:left="720" w:hanging="360"/>
      </w:pPr>
      <w:rPr>
        <w:rFonts w:hint="default"/>
        <w:b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D7B4FFB"/>
    <w:multiLevelType w:val="hybridMultilevel"/>
    <w:tmpl w:val="C066ACCA"/>
    <w:lvl w:ilvl="0" w:tplc="4E9C3A4E">
      <w:start w:val="1"/>
      <w:numFmt w:val="decimal"/>
      <w:lvlText w:val="%1."/>
      <w:lvlJc w:val="left"/>
      <w:pPr>
        <w:ind w:left="720" w:hanging="360"/>
      </w:pPr>
      <w:rPr>
        <w:rFonts w:asciiTheme="minorHAnsi" w:hAnsiTheme="minorHAnsi" w:cstheme="minorHAnsi" w:hint="default"/>
        <w:b/>
        <w:bCs w:val="0"/>
        <w:sz w:val="22"/>
        <w:szCs w:val="22"/>
      </w:rPr>
    </w:lvl>
    <w:lvl w:ilvl="1" w:tplc="29142B40">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15C1B7F"/>
    <w:multiLevelType w:val="hybridMultilevel"/>
    <w:tmpl w:val="6B7A7EE2"/>
    <w:lvl w:ilvl="0" w:tplc="402AD502">
      <w:start w:val="1"/>
      <w:numFmt w:val="lowerLetter"/>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0" w15:restartNumberingAfterBreak="0">
    <w:nsid w:val="79255FB3"/>
    <w:multiLevelType w:val="hybridMultilevel"/>
    <w:tmpl w:val="58808A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4"/>
  </w:num>
  <w:num w:numId="4">
    <w:abstractNumId w:val="6"/>
  </w:num>
  <w:num w:numId="5">
    <w:abstractNumId w:val="13"/>
  </w:num>
  <w:num w:numId="6">
    <w:abstractNumId w:val="15"/>
  </w:num>
  <w:num w:numId="7">
    <w:abstractNumId w:val="12"/>
  </w:num>
  <w:num w:numId="8">
    <w:abstractNumId w:val="11"/>
  </w:num>
  <w:num w:numId="9">
    <w:abstractNumId w:val="20"/>
  </w:num>
  <w:num w:numId="10">
    <w:abstractNumId w:val="3"/>
  </w:num>
  <w:num w:numId="11">
    <w:abstractNumId w:val="17"/>
  </w:num>
  <w:num w:numId="12">
    <w:abstractNumId w:val="0"/>
  </w:num>
  <w:num w:numId="13">
    <w:abstractNumId w:val="2"/>
  </w:num>
  <w:num w:numId="14">
    <w:abstractNumId w:val="1"/>
  </w:num>
  <w:num w:numId="15">
    <w:abstractNumId w:val="10"/>
  </w:num>
  <w:num w:numId="16">
    <w:abstractNumId w:val="14"/>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9"/>
  </w:num>
  <w:num w:numId="2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50D"/>
    <w:rsid w:val="0000050D"/>
    <w:rsid w:val="0000236F"/>
    <w:rsid w:val="00002995"/>
    <w:rsid w:val="00002AD9"/>
    <w:rsid w:val="00005747"/>
    <w:rsid w:val="00006D87"/>
    <w:rsid w:val="00007082"/>
    <w:rsid w:val="00007118"/>
    <w:rsid w:val="0000738E"/>
    <w:rsid w:val="00007EB6"/>
    <w:rsid w:val="000100C2"/>
    <w:rsid w:val="00012343"/>
    <w:rsid w:val="000125D5"/>
    <w:rsid w:val="00014C74"/>
    <w:rsid w:val="000166DE"/>
    <w:rsid w:val="00016F06"/>
    <w:rsid w:val="000207AA"/>
    <w:rsid w:val="0002271D"/>
    <w:rsid w:val="00023051"/>
    <w:rsid w:val="000262BA"/>
    <w:rsid w:val="00026812"/>
    <w:rsid w:val="00027540"/>
    <w:rsid w:val="000308DD"/>
    <w:rsid w:val="00032DB5"/>
    <w:rsid w:val="00032EC6"/>
    <w:rsid w:val="0003431E"/>
    <w:rsid w:val="00034AEF"/>
    <w:rsid w:val="00034DFE"/>
    <w:rsid w:val="000353C6"/>
    <w:rsid w:val="0003573B"/>
    <w:rsid w:val="000357D9"/>
    <w:rsid w:val="00035CC3"/>
    <w:rsid w:val="00035F0F"/>
    <w:rsid w:val="00036658"/>
    <w:rsid w:val="00036783"/>
    <w:rsid w:val="00037A53"/>
    <w:rsid w:val="000413A0"/>
    <w:rsid w:val="00042910"/>
    <w:rsid w:val="00042AA2"/>
    <w:rsid w:val="00042D39"/>
    <w:rsid w:val="000446AC"/>
    <w:rsid w:val="00045BA9"/>
    <w:rsid w:val="00046251"/>
    <w:rsid w:val="00046932"/>
    <w:rsid w:val="00046942"/>
    <w:rsid w:val="00050CB7"/>
    <w:rsid w:val="00053144"/>
    <w:rsid w:val="000535D9"/>
    <w:rsid w:val="00057DC1"/>
    <w:rsid w:val="000649B4"/>
    <w:rsid w:val="0006606F"/>
    <w:rsid w:val="00067886"/>
    <w:rsid w:val="00067AD0"/>
    <w:rsid w:val="00067B7F"/>
    <w:rsid w:val="00067F8A"/>
    <w:rsid w:val="0007123C"/>
    <w:rsid w:val="00071E12"/>
    <w:rsid w:val="0007297F"/>
    <w:rsid w:val="000756A2"/>
    <w:rsid w:val="00080EC9"/>
    <w:rsid w:val="00080F53"/>
    <w:rsid w:val="00082403"/>
    <w:rsid w:val="00082492"/>
    <w:rsid w:val="000842D8"/>
    <w:rsid w:val="00085F67"/>
    <w:rsid w:val="00086051"/>
    <w:rsid w:val="0008610D"/>
    <w:rsid w:val="00091251"/>
    <w:rsid w:val="0009157B"/>
    <w:rsid w:val="00091774"/>
    <w:rsid w:val="00091E8D"/>
    <w:rsid w:val="00091FD8"/>
    <w:rsid w:val="00092B66"/>
    <w:rsid w:val="000935C4"/>
    <w:rsid w:val="000963D1"/>
    <w:rsid w:val="00096F97"/>
    <w:rsid w:val="00097E05"/>
    <w:rsid w:val="000A0467"/>
    <w:rsid w:val="000A0534"/>
    <w:rsid w:val="000A109C"/>
    <w:rsid w:val="000A1DAD"/>
    <w:rsid w:val="000A284D"/>
    <w:rsid w:val="000A36D1"/>
    <w:rsid w:val="000A3A5D"/>
    <w:rsid w:val="000A3B6B"/>
    <w:rsid w:val="000B1F83"/>
    <w:rsid w:val="000B229F"/>
    <w:rsid w:val="000B2412"/>
    <w:rsid w:val="000B2CC8"/>
    <w:rsid w:val="000B376C"/>
    <w:rsid w:val="000B3C5B"/>
    <w:rsid w:val="000B41E4"/>
    <w:rsid w:val="000B56DE"/>
    <w:rsid w:val="000C3EC0"/>
    <w:rsid w:val="000C408B"/>
    <w:rsid w:val="000C4296"/>
    <w:rsid w:val="000C46D9"/>
    <w:rsid w:val="000C6658"/>
    <w:rsid w:val="000D0D02"/>
    <w:rsid w:val="000D1286"/>
    <w:rsid w:val="000D569E"/>
    <w:rsid w:val="000D5E0C"/>
    <w:rsid w:val="000D6075"/>
    <w:rsid w:val="000D6F60"/>
    <w:rsid w:val="000D77DC"/>
    <w:rsid w:val="000E0D82"/>
    <w:rsid w:val="000E2CDA"/>
    <w:rsid w:val="000E4A19"/>
    <w:rsid w:val="000E4D33"/>
    <w:rsid w:val="000F1172"/>
    <w:rsid w:val="000F1A98"/>
    <w:rsid w:val="000F1B06"/>
    <w:rsid w:val="000F1E2F"/>
    <w:rsid w:val="000F2835"/>
    <w:rsid w:val="000F610A"/>
    <w:rsid w:val="000F7626"/>
    <w:rsid w:val="001000AC"/>
    <w:rsid w:val="0010226F"/>
    <w:rsid w:val="00102D8B"/>
    <w:rsid w:val="00104C0D"/>
    <w:rsid w:val="00106246"/>
    <w:rsid w:val="0011059E"/>
    <w:rsid w:val="00110CD3"/>
    <w:rsid w:val="00112843"/>
    <w:rsid w:val="001132AC"/>
    <w:rsid w:val="001136A4"/>
    <w:rsid w:val="001144F1"/>
    <w:rsid w:val="0011542A"/>
    <w:rsid w:val="00116B21"/>
    <w:rsid w:val="00120355"/>
    <w:rsid w:val="0012136D"/>
    <w:rsid w:val="00122B53"/>
    <w:rsid w:val="00130167"/>
    <w:rsid w:val="00131051"/>
    <w:rsid w:val="001313B8"/>
    <w:rsid w:val="0013178D"/>
    <w:rsid w:val="00132EDA"/>
    <w:rsid w:val="0014023E"/>
    <w:rsid w:val="00140941"/>
    <w:rsid w:val="001429C0"/>
    <w:rsid w:val="00144F41"/>
    <w:rsid w:val="00147248"/>
    <w:rsid w:val="00147573"/>
    <w:rsid w:val="00147F61"/>
    <w:rsid w:val="00150524"/>
    <w:rsid w:val="00151A39"/>
    <w:rsid w:val="00151E23"/>
    <w:rsid w:val="00152A1E"/>
    <w:rsid w:val="00152D7C"/>
    <w:rsid w:val="00153A42"/>
    <w:rsid w:val="00153E4A"/>
    <w:rsid w:val="00160B61"/>
    <w:rsid w:val="00160D77"/>
    <w:rsid w:val="00162A08"/>
    <w:rsid w:val="0016329F"/>
    <w:rsid w:val="00165866"/>
    <w:rsid w:val="001659B5"/>
    <w:rsid w:val="00166F18"/>
    <w:rsid w:val="00170B15"/>
    <w:rsid w:val="00171480"/>
    <w:rsid w:val="00175D84"/>
    <w:rsid w:val="001801B5"/>
    <w:rsid w:val="0018057E"/>
    <w:rsid w:val="00181F2B"/>
    <w:rsid w:val="00183849"/>
    <w:rsid w:val="0018596A"/>
    <w:rsid w:val="00185F17"/>
    <w:rsid w:val="001862A3"/>
    <w:rsid w:val="001877D6"/>
    <w:rsid w:val="00187FBB"/>
    <w:rsid w:val="001900B7"/>
    <w:rsid w:val="00190DD6"/>
    <w:rsid w:val="00191224"/>
    <w:rsid w:val="00191FE4"/>
    <w:rsid w:val="00191FF7"/>
    <w:rsid w:val="00193A16"/>
    <w:rsid w:val="00194A34"/>
    <w:rsid w:val="00194E09"/>
    <w:rsid w:val="00195D74"/>
    <w:rsid w:val="001967DC"/>
    <w:rsid w:val="00197CF5"/>
    <w:rsid w:val="001A0040"/>
    <w:rsid w:val="001A0F12"/>
    <w:rsid w:val="001A1ECB"/>
    <w:rsid w:val="001A384D"/>
    <w:rsid w:val="001A71BB"/>
    <w:rsid w:val="001B064B"/>
    <w:rsid w:val="001B09B9"/>
    <w:rsid w:val="001B0D49"/>
    <w:rsid w:val="001B0FC2"/>
    <w:rsid w:val="001B126C"/>
    <w:rsid w:val="001B206C"/>
    <w:rsid w:val="001B4AA9"/>
    <w:rsid w:val="001B4DB8"/>
    <w:rsid w:val="001B50F5"/>
    <w:rsid w:val="001B56A7"/>
    <w:rsid w:val="001B645F"/>
    <w:rsid w:val="001B64DC"/>
    <w:rsid w:val="001B6F91"/>
    <w:rsid w:val="001C17C3"/>
    <w:rsid w:val="001C1FBE"/>
    <w:rsid w:val="001C3373"/>
    <w:rsid w:val="001C39AA"/>
    <w:rsid w:val="001C4AB0"/>
    <w:rsid w:val="001C68A0"/>
    <w:rsid w:val="001D305C"/>
    <w:rsid w:val="001D3B35"/>
    <w:rsid w:val="001D68E4"/>
    <w:rsid w:val="001D745F"/>
    <w:rsid w:val="001E2B67"/>
    <w:rsid w:val="001E2B98"/>
    <w:rsid w:val="001E3D45"/>
    <w:rsid w:val="001E3E6B"/>
    <w:rsid w:val="001E4138"/>
    <w:rsid w:val="001E4319"/>
    <w:rsid w:val="001E4DD7"/>
    <w:rsid w:val="001E628A"/>
    <w:rsid w:val="001E7320"/>
    <w:rsid w:val="001E753A"/>
    <w:rsid w:val="001F1071"/>
    <w:rsid w:val="001F20AB"/>
    <w:rsid w:val="001F28BF"/>
    <w:rsid w:val="001F2BA8"/>
    <w:rsid w:val="001F3B61"/>
    <w:rsid w:val="001F642B"/>
    <w:rsid w:val="0020147F"/>
    <w:rsid w:val="00205EDC"/>
    <w:rsid w:val="00205FBB"/>
    <w:rsid w:val="0021241D"/>
    <w:rsid w:val="0021243E"/>
    <w:rsid w:val="00213817"/>
    <w:rsid w:val="00214233"/>
    <w:rsid w:val="00214743"/>
    <w:rsid w:val="00217468"/>
    <w:rsid w:val="00217DEA"/>
    <w:rsid w:val="00220353"/>
    <w:rsid w:val="002237B2"/>
    <w:rsid w:val="002248C0"/>
    <w:rsid w:val="00224EB5"/>
    <w:rsid w:val="00227051"/>
    <w:rsid w:val="0023196E"/>
    <w:rsid w:val="002328F6"/>
    <w:rsid w:val="00234244"/>
    <w:rsid w:val="00235A73"/>
    <w:rsid w:val="002375B3"/>
    <w:rsid w:val="00240998"/>
    <w:rsid w:val="00244B5A"/>
    <w:rsid w:val="002454B5"/>
    <w:rsid w:val="00246B93"/>
    <w:rsid w:val="00250A12"/>
    <w:rsid w:val="0025256F"/>
    <w:rsid w:val="00252F38"/>
    <w:rsid w:val="00260323"/>
    <w:rsid w:val="0026066D"/>
    <w:rsid w:val="0026074E"/>
    <w:rsid w:val="00261B5D"/>
    <w:rsid w:val="00261D1C"/>
    <w:rsid w:val="00261E7B"/>
    <w:rsid w:val="002626BB"/>
    <w:rsid w:val="00262FDA"/>
    <w:rsid w:val="002646F3"/>
    <w:rsid w:val="00265748"/>
    <w:rsid w:val="00266C5E"/>
    <w:rsid w:val="002675BB"/>
    <w:rsid w:val="00267C04"/>
    <w:rsid w:val="00270456"/>
    <w:rsid w:val="002705E9"/>
    <w:rsid w:val="002728F2"/>
    <w:rsid w:val="00272C10"/>
    <w:rsid w:val="00274FA1"/>
    <w:rsid w:val="002751EB"/>
    <w:rsid w:val="00276901"/>
    <w:rsid w:val="002807E0"/>
    <w:rsid w:val="002819B0"/>
    <w:rsid w:val="00282388"/>
    <w:rsid w:val="0028453F"/>
    <w:rsid w:val="00284E9B"/>
    <w:rsid w:val="00285078"/>
    <w:rsid w:val="002857C5"/>
    <w:rsid w:val="00285D41"/>
    <w:rsid w:val="0028683B"/>
    <w:rsid w:val="00290505"/>
    <w:rsid w:val="00290FAD"/>
    <w:rsid w:val="00292EFC"/>
    <w:rsid w:val="00293D21"/>
    <w:rsid w:val="00293F12"/>
    <w:rsid w:val="0029642C"/>
    <w:rsid w:val="00296805"/>
    <w:rsid w:val="002976A2"/>
    <w:rsid w:val="00297857"/>
    <w:rsid w:val="002A038C"/>
    <w:rsid w:val="002A0399"/>
    <w:rsid w:val="002A0F3C"/>
    <w:rsid w:val="002A1422"/>
    <w:rsid w:val="002A14E5"/>
    <w:rsid w:val="002A254C"/>
    <w:rsid w:val="002A334E"/>
    <w:rsid w:val="002A3493"/>
    <w:rsid w:val="002A4E69"/>
    <w:rsid w:val="002A4EB9"/>
    <w:rsid w:val="002A5A45"/>
    <w:rsid w:val="002A651B"/>
    <w:rsid w:val="002A6D1B"/>
    <w:rsid w:val="002A6FB9"/>
    <w:rsid w:val="002A70E9"/>
    <w:rsid w:val="002A7DF6"/>
    <w:rsid w:val="002B1DE2"/>
    <w:rsid w:val="002B2012"/>
    <w:rsid w:val="002B2886"/>
    <w:rsid w:val="002B43C1"/>
    <w:rsid w:val="002B5AB7"/>
    <w:rsid w:val="002B6723"/>
    <w:rsid w:val="002C0FC5"/>
    <w:rsid w:val="002C13F1"/>
    <w:rsid w:val="002C26DC"/>
    <w:rsid w:val="002C2F61"/>
    <w:rsid w:val="002C3237"/>
    <w:rsid w:val="002C5767"/>
    <w:rsid w:val="002C5A55"/>
    <w:rsid w:val="002C6A06"/>
    <w:rsid w:val="002C6C24"/>
    <w:rsid w:val="002D05BD"/>
    <w:rsid w:val="002D0918"/>
    <w:rsid w:val="002D0EC0"/>
    <w:rsid w:val="002D139B"/>
    <w:rsid w:val="002D21DF"/>
    <w:rsid w:val="002D295D"/>
    <w:rsid w:val="002D2C06"/>
    <w:rsid w:val="002D2DE6"/>
    <w:rsid w:val="002D2F90"/>
    <w:rsid w:val="002D3088"/>
    <w:rsid w:val="002D360D"/>
    <w:rsid w:val="002D4800"/>
    <w:rsid w:val="002D68B4"/>
    <w:rsid w:val="002D6C01"/>
    <w:rsid w:val="002D6C83"/>
    <w:rsid w:val="002E1CEC"/>
    <w:rsid w:val="002E30EA"/>
    <w:rsid w:val="002E3AF1"/>
    <w:rsid w:val="002E62B5"/>
    <w:rsid w:val="002E67EB"/>
    <w:rsid w:val="002F2438"/>
    <w:rsid w:val="002F5345"/>
    <w:rsid w:val="002F7809"/>
    <w:rsid w:val="002F7C50"/>
    <w:rsid w:val="003001BA"/>
    <w:rsid w:val="003051DE"/>
    <w:rsid w:val="0030539E"/>
    <w:rsid w:val="0030573D"/>
    <w:rsid w:val="00310A91"/>
    <w:rsid w:val="00310C2B"/>
    <w:rsid w:val="003124EA"/>
    <w:rsid w:val="00313EC2"/>
    <w:rsid w:val="003142E5"/>
    <w:rsid w:val="00314ED3"/>
    <w:rsid w:val="003168FC"/>
    <w:rsid w:val="00320C8B"/>
    <w:rsid w:val="00320F7F"/>
    <w:rsid w:val="00321DEC"/>
    <w:rsid w:val="003233D1"/>
    <w:rsid w:val="0032414D"/>
    <w:rsid w:val="00324C81"/>
    <w:rsid w:val="00324C96"/>
    <w:rsid w:val="003252BE"/>
    <w:rsid w:val="00325DDD"/>
    <w:rsid w:val="00327047"/>
    <w:rsid w:val="00331FA7"/>
    <w:rsid w:val="0033447A"/>
    <w:rsid w:val="0033448E"/>
    <w:rsid w:val="00334E6C"/>
    <w:rsid w:val="0034145E"/>
    <w:rsid w:val="00342019"/>
    <w:rsid w:val="00342EF3"/>
    <w:rsid w:val="0034352F"/>
    <w:rsid w:val="00343597"/>
    <w:rsid w:val="00343A7B"/>
    <w:rsid w:val="003446A1"/>
    <w:rsid w:val="003452B6"/>
    <w:rsid w:val="003452E8"/>
    <w:rsid w:val="00350F9F"/>
    <w:rsid w:val="00352B44"/>
    <w:rsid w:val="0035362D"/>
    <w:rsid w:val="0035365B"/>
    <w:rsid w:val="00355720"/>
    <w:rsid w:val="00355796"/>
    <w:rsid w:val="003563FE"/>
    <w:rsid w:val="00357630"/>
    <w:rsid w:val="00357881"/>
    <w:rsid w:val="00361597"/>
    <w:rsid w:val="00361E5E"/>
    <w:rsid w:val="00362254"/>
    <w:rsid w:val="0036503E"/>
    <w:rsid w:val="00366A59"/>
    <w:rsid w:val="00370634"/>
    <w:rsid w:val="0037177B"/>
    <w:rsid w:val="00371A93"/>
    <w:rsid w:val="00372388"/>
    <w:rsid w:val="00372F56"/>
    <w:rsid w:val="0037433D"/>
    <w:rsid w:val="003745DF"/>
    <w:rsid w:val="00374C10"/>
    <w:rsid w:val="00375D9F"/>
    <w:rsid w:val="0037674E"/>
    <w:rsid w:val="003776BC"/>
    <w:rsid w:val="00380076"/>
    <w:rsid w:val="00380671"/>
    <w:rsid w:val="003808A2"/>
    <w:rsid w:val="00380A4C"/>
    <w:rsid w:val="003816B8"/>
    <w:rsid w:val="00382234"/>
    <w:rsid w:val="00382B58"/>
    <w:rsid w:val="00382F38"/>
    <w:rsid w:val="00382FA0"/>
    <w:rsid w:val="003831DB"/>
    <w:rsid w:val="00386230"/>
    <w:rsid w:val="00387F36"/>
    <w:rsid w:val="00391DB5"/>
    <w:rsid w:val="003922FC"/>
    <w:rsid w:val="00393732"/>
    <w:rsid w:val="003940A3"/>
    <w:rsid w:val="003962C8"/>
    <w:rsid w:val="0039760A"/>
    <w:rsid w:val="003A071E"/>
    <w:rsid w:val="003A0E2C"/>
    <w:rsid w:val="003A11EA"/>
    <w:rsid w:val="003A4224"/>
    <w:rsid w:val="003A524B"/>
    <w:rsid w:val="003A73A9"/>
    <w:rsid w:val="003A75C9"/>
    <w:rsid w:val="003A7D35"/>
    <w:rsid w:val="003B147A"/>
    <w:rsid w:val="003B208E"/>
    <w:rsid w:val="003B2D9E"/>
    <w:rsid w:val="003B2EFB"/>
    <w:rsid w:val="003B47B9"/>
    <w:rsid w:val="003B6413"/>
    <w:rsid w:val="003B6ADB"/>
    <w:rsid w:val="003C1B56"/>
    <w:rsid w:val="003C2B25"/>
    <w:rsid w:val="003C2CBE"/>
    <w:rsid w:val="003C2DD3"/>
    <w:rsid w:val="003C3623"/>
    <w:rsid w:val="003C453F"/>
    <w:rsid w:val="003C4F65"/>
    <w:rsid w:val="003C6787"/>
    <w:rsid w:val="003C7D55"/>
    <w:rsid w:val="003D32A7"/>
    <w:rsid w:val="003D35C8"/>
    <w:rsid w:val="003D5EBD"/>
    <w:rsid w:val="003D73D0"/>
    <w:rsid w:val="003D7975"/>
    <w:rsid w:val="003D79EA"/>
    <w:rsid w:val="003D7D9A"/>
    <w:rsid w:val="003E17EB"/>
    <w:rsid w:val="003E2AB7"/>
    <w:rsid w:val="003E5A7E"/>
    <w:rsid w:val="003E70BF"/>
    <w:rsid w:val="003F12FC"/>
    <w:rsid w:val="003F465C"/>
    <w:rsid w:val="003F5262"/>
    <w:rsid w:val="003F53ED"/>
    <w:rsid w:val="003F57B1"/>
    <w:rsid w:val="003F5A56"/>
    <w:rsid w:val="003F67BA"/>
    <w:rsid w:val="003F7C46"/>
    <w:rsid w:val="00400BA4"/>
    <w:rsid w:val="00401194"/>
    <w:rsid w:val="00403BB0"/>
    <w:rsid w:val="00404F6C"/>
    <w:rsid w:val="0040603E"/>
    <w:rsid w:val="00406910"/>
    <w:rsid w:val="00407102"/>
    <w:rsid w:val="004109E9"/>
    <w:rsid w:val="00414458"/>
    <w:rsid w:val="00414822"/>
    <w:rsid w:val="00416209"/>
    <w:rsid w:val="0042067E"/>
    <w:rsid w:val="00420782"/>
    <w:rsid w:val="00420D42"/>
    <w:rsid w:val="00420ECE"/>
    <w:rsid w:val="004211B7"/>
    <w:rsid w:val="004226F6"/>
    <w:rsid w:val="004241F7"/>
    <w:rsid w:val="00424573"/>
    <w:rsid w:val="00424F18"/>
    <w:rsid w:val="00425E3D"/>
    <w:rsid w:val="00427E35"/>
    <w:rsid w:val="00430F70"/>
    <w:rsid w:val="004310ED"/>
    <w:rsid w:val="004322BE"/>
    <w:rsid w:val="00432E8C"/>
    <w:rsid w:val="0043300B"/>
    <w:rsid w:val="00433A0B"/>
    <w:rsid w:val="00433B16"/>
    <w:rsid w:val="00434A68"/>
    <w:rsid w:val="004350E8"/>
    <w:rsid w:val="00435230"/>
    <w:rsid w:val="004356DB"/>
    <w:rsid w:val="00435E0E"/>
    <w:rsid w:val="0044065F"/>
    <w:rsid w:val="00442062"/>
    <w:rsid w:val="00443D3E"/>
    <w:rsid w:val="00444EE6"/>
    <w:rsid w:val="0044736E"/>
    <w:rsid w:val="00447370"/>
    <w:rsid w:val="00447A2C"/>
    <w:rsid w:val="00453965"/>
    <w:rsid w:val="0045448D"/>
    <w:rsid w:val="00455327"/>
    <w:rsid w:val="004560E2"/>
    <w:rsid w:val="0046218F"/>
    <w:rsid w:val="00462DB2"/>
    <w:rsid w:val="0046498D"/>
    <w:rsid w:val="0046597F"/>
    <w:rsid w:val="0046766E"/>
    <w:rsid w:val="00467B75"/>
    <w:rsid w:val="0047119E"/>
    <w:rsid w:val="00473ADA"/>
    <w:rsid w:val="00473D6E"/>
    <w:rsid w:val="0047420D"/>
    <w:rsid w:val="0047435B"/>
    <w:rsid w:val="00475F5C"/>
    <w:rsid w:val="00476071"/>
    <w:rsid w:val="0047729D"/>
    <w:rsid w:val="004773F1"/>
    <w:rsid w:val="00480020"/>
    <w:rsid w:val="00481B22"/>
    <w:rsid w:val="00486C85"/>
    <w:rsid w:val="00487E54"/>
    <w:rsid w:val="00490158"/>
    <w:rsid w:val="00490AF9"/>
    <w:rsid w:val="004919E2"/>
    <w:rsid w:val="00491BFB"/>
    <w:rsid w:val="0049292E"/>
    <w:rsid w:val="00492DFA"/>
    <w:rsid w:val="0049301A"/>
    <w:rsid w:val="00496DE9"/>
    <w:rsid w:val="004A1011"/>
    <w:rsid w:val="004A1F4F"/>
    <w:rsid w:val="004A2DD7"/>
    <w:rsid w:val="004A2ECA"/>
    <w:rsid w:val="004A40E5"/>
    <w:rsid w:val="004A4194"/>
    <w:rsid w:val="004A432F"/>
    <w:rsid w:val="004A458D"/>
    <w:rsid w:val="004A5032"/>
    <w:rsid w:val="004B0F27"/>
    <w:rsid w:val="004B34CB"/>
    <w:rsid w:val="004B36C1"/>
    <w:rsid w:val="004C1FD5"/>
    <w:rsid w:val="004C2404"/>
    <w:rsid w:val="004C24A8"/>
    <w:rsid w:val="004C3B68"/>
    <w:rsid w:val="004C4F54"/>
    <w:rsid w:val="004C70CA"/>
    <w:rsid w:val="004D0024"/>
    <w:rsid w:val="004D05B9"/>
    <w:rsid w:val="004D129A"/>
    <w:rsid w:val="004D2ED6"/>
    <w:rsid w:val="004D3D28"/>
    <w:rsid w:val="004D5355"/>
    <w:rsid w:val="004E19BB"/>
    <w:rsid w:val="004E258E"/>
    <w:rsid w:val="004E2934"/>
    <w:rsid w:val="004E4DFE"/>
    <w:rsid w:val="004E55E1"/>
    <w:rsid w:val="004E6922"/>
    <w:rsid w:val="004F1A89"/>
    <w:rsid w:val="004F46D8"/>
    <w:rsid w:val="004F64D3"/>
    <w:rsid w:val="004F6555"/>
    <w:rsid w:val="004F6724"/>
    <w:rsid w:val="004F6B59"/>
    <w:rsid w:val="00506403"/>
    <w:rsid w:val="00506706"/>
    <w:rsid w:val="00506F9E"/>
    <w:rsid w:val="0050735C"/>
    <w:rsid w:val="00507717"/>
    <w:rsid w:val="00507775"/>
    <w:rsid w:val="00507AAC"/>
    <w:rsid w:val="0051189D"/>
    <w:rsid w:val="00511FE8"/>
    <w:rsid w:val="00512177"/>
    <w:rsid w:val="0051296A"/>
    <w:rsid w:val="0051307F"/>
    <w:rsid w:val="00513E4A"/>
    <w:rsid w:val="00514CBE"/>
    <w:rsid w:val="0051551D"/>
    <w:rsid w:val="00515EBF"/>
    <w:rsid w:val="00516273"/>
    <w:rsid w:val="00517163"/>
    <w:rsid w:val="005227AF"/>
    <w:rsid w:val="00524D25"/>
    <w:rsid w:val="00525130"/>
    <w:rsid w:val="00525565"/>
    <w:rsid w:val="00525EDE"/>
    <w:rsid w:val="00527501"/>
    <w:rsid w:val="00533739"/>
    <w:rsid w:val="00534A55"/>
    <w:rsid w:val="00535550"/>
    <w:rsid w:val="00535C8F"/>
    <w:rsid w:val="005360B4"/>
    <w:rsid w:val="005375A7"/>
    <w:rsid w:val="005416AC"/>
    <w:rsid w:val="00542B53"/>
    <w:rsid w:val="00543393"/>
    <w:rsid w:val="005437B0"/>
    <w:rsid w:val="00544751"/>
    <w:rsid w:val="00545378"/>
    <w:rsid w:val="00546B6C"/>
    <w:rsid w:val="0054748A"/>
    <w:rsid w:val="00550A12"/>
    <w:rsid w:val="0055220C"/>
    <w:rsid w:val="0055240A"/>
    <w:rsid w:val="00552643"/>
    <w:rsid w:val="00553167"/>
    <w:rsid w:val="0055540C"/>
    <w:rsid w:val="00556266"/>
    <w:rsid w:val="005565EA"/>
    <w:rsid w:val="0055662D"/>
    <w:rsid w:val="00556B19"/>
    <w:rsid w:val="0055791A"/>
    <w:rsid w:val="0056108C"/>
    <w:rsid w:val="00562976"/>
    <w:rsid w:val="00563158"/>
    <w:rsid w:val="0056478B"/>
    <w:rsid w:val="00567657"/>
    <w:rsid w:val="005715F6"/>
    <w:rsid w:val="0057272A"/>
    <w:rsid w:val="0057285A"/>
    <w:rsid w:val="0057473A"/>
    <w:rsid w:val="005747F3"/>
    <w:rsid w:val="005750E2"/>
    <w:rsid w:val="0057741C"/>
    <w:rsid w:val="00577FCE"/>
    <w:rsid w:val="0058041D"/>
    <w:rsid w:val="0058069C"/>
    <w:rsid w:val="005806D2"/>
    <w:rsid w:val="005807B4"/>
    <w:rsid w:val="00580F18"/>
    <w:rsid w:val="00581006"/>
    <w:rsid w:val="005836FC"/>
    <w:rsid w:val="0058473C"/>
    <w:rsid w:val="00585C15"/>
    <w:rsid w:val="00586B9C"/>
    <w:rsid w:val="005940A0"/>
    <w:rsid w:val="005950FA"/>
    <w:rsid w:val="00597EA0"/>
    <w:rsid w:val="00597F76"/>
    <w:rsid w:val="005A22A0"/>
    <w:rsid w:val="005A236D"/>
    <w:rsid w:val="005A340F"/>
    <w:rsid w:val="005A5648"/>
    <w:rsid w:val="005B24C5"/>
    <w:rsid w:val="005B2B25"/>
    <w:rsid w:val="005B416D"/>
    <w:rsid w:val="005B4D29"/>
    <w:rsid w:val="005B4FC3"/>
    <w:rsid w:val="005B5B2F"/>
    <w:rsid w:val="005B7AA3"/>
    <w:rsid w:val="005C02A9"/>
    <w:rsid w:val="005C28BC"/>
    <w:rsid w:val="005C33E1"/>
    <w:rsid w:val="005C3E04"/>
    <w:rsid w:val="005C458C"/>
    <w:rsid w:val="005C6B29"/>
    <w:rsid w:val="005D198F"/>
    <w:rsid w:val="005D1FDA"/>
    <w:rsid w:val="005D41F6"/>
    <w:rsid w:val="005D4F87"/>
    <w:rsid w:val="005D5C14"/>
    <w:rsid w:val="005D6975"/>
    <w:rsid w:val="005D7F5A"/>
    <w:rsid w:val="005E14B2"/>
    <w:rsid w:val="005E216A"/>
    <w:rsid w:val="005E24A8"/>
    <w:rsid w:val="005E70AA"/>
    <w:rsid w:val="005F1A40"/>
    <w:rsid w:val="005F2242"/>
    <w:rsid w:val="005F39D5"/>
    <w:rsid w:val="005F75C1"/>
    <w:rsid w:val="00600E8F"/>
    <w:rsid w:val="00601449"/>
    <w:rsid w:val="00601C89"/>
    <w:rsid w:val="00601E03"/>
    <w:rsid w:val="0060261E"/>
    <w:rsid w:val="0060297F"/>
    <w:rsid w:val="006031A2"/>
    <w:rsid w:val="00605C3C"/>
    <w:rsid w:val="006060B5"/>
    <w:rsid w:val="006108D9"/>
    <w:rsid w:val="00611724"/>
    <w:rsid w:val="00611FCC"/>
    <w:rsid w:val="0061398D"/>
    <w:rsid w:val="00613CD5"/>
    <w:rsid w:val="00614F03"/>
    <w:rsid w:val="006150B1"/>
    <w:rsid w:val="00616ED3"/>
    <w:rsid w:val="006255AA"/>
    <w:rsid w:val="00625DF2"/>
    <w:rsid w:val="00631FCE"/>
    <w:rsid w:val="00633C61"/>
    <w:rsid w:val="006342EC"/>
    <w:rsid w:val="006343B6"/>
    <w:rsid w:val="00635C50"/>
    <w:rsid w:val="00636C87"/>
    <w:rsid w:val="0063771A"/>
    <w:rsid w:val="006403B2"/>
    <w:rsid w:val="00643CBD"/>
    <w:rsid w:val="0064466D"/>
    <w:rsid w:val="006470C5"/>
    <w:rsid w:val="00647C0A"/>
    <w:rsid w:val="006500C0"/>
    <w:rsid w:val="00650EAE"/>
    <w:rsid w:val="00651591"/>
    <w:rsid w:val="0065454A"/>
    <w:rsid w:val="0065489F"/>
    <w:rsid w:val="00654D40"/>
    <w:rsid w:val="00654DC1"/>
    <w:rsid w:val="00655480"/>
    <w:rsid w:val="0065620A"/>
    <w:rsid w:val="006604E8"/>
    <w:rsid w:val="006609C1"/>
    <w:rsid w:val="00660FA4"/>
    <w:rsid w:val="006619ED"/>
    <w:rsid w:val="006655D7"/>
    <w:rsid w:val="00666996"/>
    <w:rsid w:val="00666A8F"/>
    <w:rsid w:val="00666D11"/>
    <w:rsid w:val="0066733C"/>
    <w:rsid w:val="006675F6"/>
    <w:rsid w:val="00670F7F"/>
    <w:rsid w:val="006718E2"/>
    <w:rsid w:val="006735D1"/>
    <w:rsid w:val="006737D2"/>
    <w:rsid w:val="0067488E"/>
    <w:rsid w:val="00674B51"/>
    <w:rsid w:val="00675BBF"/>
    <w:rsid w:val="00677978"/>
    <w:rsid w:val="00677F2C"/>
    <w:rsid w:val="00680F61"/>
    <w:rsid w:val="00681287"/>
    <w:rsid w:val="00681325"/>
    <w:rsid w:val="00682552"/>
    <w:rsid w:val="006838E1"/>
    <w:rsid w:val="0068514D"/>
    <w:rsid w:val="00685644"/>
    <w:rsid w:val="00686C1D"/>
    <w:rsid w:val="00690610"/>
    <w:rsid w:val="00691565"/>
    <w:rsid w:val="00691D94"/>
    <w:rsid w:val="006947E5"/>
    <w:rsid w:val="00694AD2"/>
    <w:rsid w:val="00695966"/>
    <w:rsid w:val="006A09A7"/>
    <w:rsid w:val="006A0A7F"/>
    <w:rsid w:val="006A12E7"/>
    <w:rsid w:val="006A3650"/>
    <w:rsid w:val="006A3A95"/>
    <w:rsid w:val="006A3F50"/>
    <w:rsid w:val="006A3F58"/>
    <w:rsid w:val="006A4040"/>
    <w:rsid w:val="006A40F9"/>
    <w:rsid w:val="006A716E"/>
    <w:rsid w:val="006A76C6"/>
    <w:rsid w:val="006B1DAD"/>
    <w:rsid w:val="006C202C"/>
    <w:rsid w:val="006C21C6"/>
    <w:rsid w:val="006C2374"/>
    <w:rsid w:val="006C4077"/>
    <w:rsid w:val="006C51EF"/>
    <w:rsid w:val="006C6C2D"/>
    <w:rsid w:val="006D3073"/>
    <w:rsid w:val="006D3772"/>
    <w:rsid w:val="006D3A9A"/>
    <w:rsid w:val="006D4A77"/>
    <w:rsid w:val="006D60D2"/>
    <w:rsid w:val="006D6259"/>
    <w:rsid w:val="006D7FA9"/>
    <w:rsid w:val="006E1FD4"/>
    <w:rsid w:val="006E579E"/>
    <w:rsid w:val="006E580A"/>
    <w:rsid w:val="006E58C8"/>
    <w:rsid w:val="006E5D75"/>
    <w:rsid w:val="006E65B2"/>
    <w:rsid w:val="006E66B6"/>
    <w:rsid w:val="006E6AEE"/>
    <w:rsid w:val="006E6C30"/>
    <w:rsid w:val="006F2A40"/>
    <w:rsid w:val="006F3F2D"/>
    <w:rsid w:val="006F43D3"/>
    <w:rsid w:val="006F4778"/>
    <w:rsid w:val="006F52AF"/>
    <w:rsid w:val="006F68D0"/>
    <w:rsid w:val="006F6A7A"/>
    <w:rsid w:val="006F785A"/>
    <w:rsid w:val="006F7CC2"/>
    <w:rsid w:val="00703B90"/>
    <w:rsid w:val="00704829"/>
    <w:rsid w:val="00706CD0"/>
    <w:rsid w:val="007073A3"/>
    <w:rsid w:val="00707812"/>
    <w:rsid w:val="00710F20"/>
    <w:rsid w:val="00712C37"/>
    <w:rsid w:val="00715C5D"/>
    <w:rsid w:val="00715DFD"/>
    <w:rsid w:val="007162A8"/>
    <w:rsid w:val="00717B12"/>
    <w:rsid w:val="00721D00"/>
    <w:rsid w:val="00722EB2"/>
    <w:rsid w:val="00723F6F"/>
    <w:rsid w:val="007247C4"/>
    <w:rsid w:val="00724E02"/>
    <w:rsid w:val="00725864"/>
    <w:rsid w:val="00726BE4"/>
    <w:rsid w:val="00726E7F"/>
    <w:rsid w:val="00727087"/>
    <w:rsid w:val="00730990"/>
    <w:rsid w:val="00730E2B"/>
    <w:rsid w:val="00731475"/>
    <w:rsid w:val="00731714"/>
    <w:rsid w:val="00731F3D"/>
    <w:rsid w:val="00734430"/>
    <w:rsid w:val="00734931"/>
    <w:rsid w:val="007349BA"/>
    <w:rsid w:val="00734A09"/>
    <w:rsid w:val="0073608A"/>
    <w:rsid w:val="00736C49"/>
    <w:rsid w:val="007400DF"/>
    <w:rsid w:val="0074238F"/>
    <w:rsid w:val="00742B49"/>
    <w:rsid w:val="00743A2C"/>
    <w:rsid w:val="0074414F"/>
    <w:rsid w:val="007441B9"/>
    <w:rsid w:val="00746354"/>
    <w:rsid w:val="007463F0"/>
    <w:rsid w:val="0074701F"/>
    <w:rsid w:val="0074713D"/>
    <w:rsid w:val="00750D0A"/>
    <w:rsid w:val="0075170B"/>
    <w:rsid w:val="0075190F"/>
    <w:rsid w:val="00752211"/>
    <w:rsid w:val="00753910"/>
    <w:rsid w:val="0075481C"/>
    <w:rsid w:val="00757DA7"/>
    <w:rsid w:val="00760A49"/>
    <w:rsid w:val="007611BE"/>
    <w:rsid w:val="00762187"/>
    <w:rsid w:val="0076279A"/>
    <w:rsid w:val="0076301F"/>
    <w:rsid w:val="0076303D"/>
    <w:rsid w:val="0076348F"/>
    <w:rsid w:val="00763C13"/>
    <w:rsid w:val="00764738"/>
    <w:rsid w:val="0076545D"/>
    <w:rsid w:val="0076588C"/>
    <w:rsid w:val="00766D7D"/>
    <w:rsid w:val="00767DBC"/>
    <w:rsid w:val="007700FA"/>
    <w:rsid w:val="00771CD0"/>
    <w:rsid w:val="00773350"/>
    <w:rsid w:val="0077337A"/>
    <w:rsid w:val="007742AD"/>
    <w:rsid w:val="00775590"/>
    <w:rsid w:val="0078029C"/>
    <w:rsid w:val="00780B0E"/>
    <w:rsid w:val="00783107"/>
    <w:rsid w:val="007834A9"/>
    <w:rsid w:val="00784E31"/>
    <w:rsid w:val="00786806"/>
    <w:rsid w:val="00787BCA"/>
    <w:rsid w:val="00787DCC"/>
    <w:rsid w:val="007920E0"/>
    <w:rsid w:val="00793190"/>
    <w:rsid w:val="007938E1"/>
    <w:rsid w:val="007A0801"/>
    <w:rsid w:val="007A0A3C"/>
    <w:rsid w:val="007A0B24"/>
    <w:rsid w:val="007A1733"/>
    <w:rsid w:val="007A176D"/>
    <w:rsid w:val="007A2DB3"/>
    <w:rsid w:val="007A35D8"/>
    <w:rsid w:val="007A4388"/>
    <w:rsid w:val="007A5766"/>
    <w:rsid w:val="007A7166"/>
    <w:rsid w:val="007A71D4"/>
    <w:rsid w:val="007A7B92"/>
    <w:rsid w:val="007B27C0"/>
    <w:rsid w:val="007B296A"/>
    <w:rsid w:val="007B2FF6"/>
    <w:rsid w:val="007B394D"/>
    <w:rsid w:val="007B51C6"/>
    <w:rsid w:val="007B66AC"/>
    <w:rsid w:val="007B756C"/>
    <w:rsid w:val="007C283C"/>
    <w:rsid w:val="007C2A0E"/>
    <w:rsid w:val="007C2AA1"/>
    <w:rsid w:val="007C440B"/>
    <w:rsid w:val="007C5686"/>
    <w:rsid w:val="007C5C33"/>
    <w:rsid w:val="007C7E06"/>
    <w:rsid w:val="007D076B"/>
    <w:rsid w:val="007D2086"/>
    <w:rsid w:val="007D2D10"/>
    <w:rsid w:val="007D3D41"/>
    <w:rsid w:val="007D4B9F"/>
    <w:rsid w:val="007D5D6F"/>
    <w:rsid w:val="007D6FB7"/>
    <w:rsid w:val="007E4AF8"/>
    <w:rsid w:val="007E60FB"/>
    <w:rsid w:val="007F000E"/>
    <w:rsid w:val="007F3E50"/>
    <w:rsid w:val="007F4D29"/>
    <w:rsid w:val="007F5226"/>
    <w:rsid w:val="007F71DA"/>
    <w:rsid w:val="00800A94"/>
    <w:rsid w:val="00800E8F"/>
    <w:rsid w:val="00801534"/>
    <w:rsid w:val="00801BDB"/>
    <w:rsid w:val="00803016"/>
    <w:rsid w:val="0080301E"/>
    <w:rsid w:val="00804ECF"/>
    <w:rsid w:val="00804FCB"/>
    <w:rsid w:val="008063C1"/>
    <w:rsid w:val="00806432"/>
    <w:rsid w:val="00806ABF"/>
    <w:rsid w:val="008070D1"/>
    <w:rsid w:val="00810556"/>
    <w:rsid w:val="00810C7F"/>
    <w:rsid w:val="008124D3"/>
    <w:rsid w:val="00812844"/>
    <w:rsid w:val="00812A2D"/>
    <w:rsid w:val="00813500"/>
    <w:rsid w:val="008136BA"/>
    <w:rsid w:val="00814656"/>
    <w:rsid w:val="00816A50"/>
    <w:rsid w:val="0081706B"/>
    <w:rsid w:val="00820346"/>
    <w:rsid w:val="00820DF4"/>
    <w:rsid w:val="00824368"/>
    <w:rsid w:val="008247A2"/>
    <w:rsid w:val="0082513D"/>
    <w:rsid w:val="00825FB0"/>
    <w:rsid w:val="00826E1B"/>
    <w:rsid w:val="008272DE"/>
    <w:rsid w:val="00827B36"/>
    <w:rsid w:val="00827CE7"/>
    <w:rsid w:val="00831569"/>
    <w:rsid w:val="008337B2"/>
    <w:rsid w:val="00835D1E"/>
    <w:rsid w:val="00836023"/>
    <w:rsid w:val="0083722F"/>
    <w:rsid w:val="00841405"/>
    <w:rsid w:val="008429AB"/>
    <w:rsid w:val="00843904"/>
    <w:rsid w:val="0084441E"/>
    <w:rsid w:val="0084499B"/>
    <w:rsid w:val="00847281"/>
    <w:rsid w:val="008478B4"/>
    <w:rsid w:val="00850AB8"/>
    <w:rsid w:val="00852C8F"/>
    <w:rsid w:val="0085305B"/>
    <w:rsid w:val="00853D6F"/>
    <w:rsid w:val="00854ECA"/>
    <w:rsid w:val="0085557E"/>
    <w:rsid w:val="00855961"/>
    <w:rsid w:val="008572F9"/>
    <w:rsid w:val="00857EE2"/>
    <w:rsid w:val="00861C10"/>
    <w:rsid w:val="00863143"/>
    <w:rsid w:val="0086507E"/>
    <w:rsid w:val="00866854"/>
    <w:rsid w:val="00866B61"/>
    <w:rsid w:val="00870D99"/>
    <w:rsid w:val="00870EA3"/>
    <w:rsid w:val="00873EF9"/>
    <w:rsid w:val="008752B5"/>
    <w:rsid w:val="00877071"/>
    <w:rsid w:val="00880077"/>
    <w:rsid w:val="0088068A"/>
    <w:rsid w:val="008876EB"/>
    <w:rsid w:val="00890251"/>
    <w:rsid w:val="00891F34"/>
    <w:rsid w:val="0089276D"/>
    <w:rsid w:val="00892D96"/>
    <w:rsid w:val="0089426F"/>
    <w:rsid w:val="00897102"/>
    <w:rsid w:val="008971DD"/>
    <w:rsid w:val="00897505"/>
    <w:rsid w:val="008A1849"/>
    <w:rsid w:val="008A28E3"/>
    <w:rsid w:val="008A2CFA"/>
    <w:rsid w:val="008A30AF"/>
    <w:rsid w:val="008B35A3"/>
    <w:rsid w:val="008B4A8C"/>
    <w:rsid w:val="008B4B1D"/>
    <w:rsid w:val="008B4C13"/>
    <w:rsid w:val="008B7FE0"/>
    <w:rsid w:val="008C1AF5"/>
    <w:rsid w:val="008C34E7"/>
    <w:rsid w:val="008C3892"/>
    <w:rsid w:val="008C44AA"/>
    <w:rsid w:val="008C606B"/>
    <w:rsid w:val="008C7362"/>
    <w:rsid w:val="008D03E6"/>
    <w:rsid w:val="008D06DA"/>
    <w:rsid w:val="008D0C6B"/>
    <w:rsid w:val="008D23E5"/>
    <w:rsid w:val="008D2D80"/>
    <w:rsid w:val="008D3117"/>
    <w:rsid w:val="008D403F"/>
    <w:rsid w:val="008D5108"/>
    <w:rsid w:val="008D6990"/>
    <w:rsid w:val="008E022B"/>
    <w:rsid w:val="008E117E"/>
    <w:rsid w:val="008E12AA"/>
    <w:rsid w:val="008E56F1"/>
    <w:rsid w:val="008E5DA3"/>
    <w:rsid w:val="008E60B3"/>
    <w:rsid w:val="008E7D22"/>
    <w:rsid w:val="008F0E5E"/>
    <w:rsid w:val="008F0ECE"/>
    <w:rsid w:val="008F2474"/>
    <w:rsid w:val="008F38B8"/>
    <w:rsid w:val="008F6690"/>
    <w:rsid w:val="008F7677"/>
    <w:rsid w:val="008F7BF0"/>
    <w:rsid w:val="009026B9"/>
    <w:rsid w:val="009048CA"/>
    <w:rsid w:val="009052C0"/>
    <w:rsid w:val="00905378"/>
    <w:rsid w:val="009055DC"/>
    <w:rsid w:val="00905A93"/>
    <w:rsid w:val="00907CE2"/>
    <w:rsid w:val="0091063A"/>
    <w:rsid w:val="00913BF7"/>
    <w:rsid w:val="009147CD"/>
    <w:rsid w:val="00914E80"/>
    <w:rsid w:val="009161F0"/>
    <w:rsid w:val="00917492"/>
    <w:rsid w:val="00920B44"/>
    <w:rsid w:val="00920F70"/>
    <w:rsid w:val="00921469"/>
    <w:rsid w:val="00923E63"/>
    <w:rsid w:val="009255EC"/>
    <w:rsid w:val="009259FB"/>
    <w:rsid w:val="0092602F"/>
    <w:rsid w:val="0093129C"/>
    <w:rsid w:val="0093217A"/>
    <w:rsid w:val="009349E7"/>
    <w:rsid w:val="00936618"/>
    <w:rsid w:val="00936E52"/>
    <w:rsid w:val="009371C8"/>
    <w:rsid w:val="009434DE"/>
    <w:rsid w:val="00944DD6"/>
    <w:rsid w:val="0094542E"/>
    <w:rsid w:val="009514CD"/>
    <w:rsid w:val="00951D09"/>
    <w:rsid w:val="00952262"/>
    <w:rsid w:val="00953216"/>
    <w:rsid w:val="00953FFF"/>
    <w:rsid w:val="009540F7"/>
    <w:rsid w:val="00955079"/>
    <w:rsid w:val="00955CA6"/>
    <w:rsid w:val="00956739"/>
    <w:rsid w:val="00967954"/>
    <w:rsid w:val="009713F1"/>
    <w:rsid w:val="009724A3"/>
    <w:rsid w:val="0097254D"/>
    <w:rsid w:val="009738A6"/>
    <w:rsid w:val="00974635"/>
    <w:rsid w:val="009749A7"/>
    <w:rsid w:val="00974D52"/>
    <w:rsid w:val="00980BD6"/>
    <w:rsid w:val="00981BE7"/>
    <w:rsid w:val="0098281B"/>
    <w:rsid w:val="00982884"/>
    <w:rsid w:val="009829F6"/>
    <w:rsid w:val="0098459B"/>
    <w:rsid w:val="00984F88"/>
    <w:rsid w:val="00985725"/>
    <w:rsid w:val="00985C61"/>
    <w:rsid w:val="00985FFA"/>
    <w:rsid w:val="00986658"/>
    <w:rsid w:val="00986AA5"/>
    <w:rsid w:val="0098731B"/>
    <w:rsid w:val="00987691"/>
    <w:rsid w:val="009912E9"/>
    <w:rsid w:val="00991C0F"/>
    <w:rsid w:val="00992260"/>
    <w:rsid w:val="00993DFA"/>
    <w:rsid w:val="00993EA1"/>
    <w:rsid w:val="00997005"/>
    <w:rsid w:val="009A033A"/>
    <w:rsid w:val="009A0B36"/>
    <w:rsid w:val="009A123D"/>
    <w:rsid w:val="009A6A41"/>
    <w:rsid w:val="009A78A4"/>
    <w:rsid w:val="009B14C7"/>
    <w:rsid w:val="009B16D1"/>
    <w:rsid w:val="009B1B61"/>
    <w:rsid w:val="009B31AC"/>
    <w:rsid w:val="009B3664"/>
    <w:rsid w:val="009B48A7"/>
    <w:rsid w:val="009B67B4"/>
    <w:rsid w:val="009B6DF4"/>
    <w:rsid w:val="009B7B68"/>
    <w:rsid w:val="009C2D00"/>
    <w:rsid w:val="009C2DF3"/>
    <w:rsid w:val="009C45A6"/>
    <w:rsid w:val="009C4712"/>
    <w:rsid w:val="009C5C1F"/>
    <w:rsid w:val="009C70D8"/>
    <w:rsid w:val="009C7CBF"/>
    <w:rsid w:val="009D59F8"/>
    <w:rsid w:val="009D5E80"/>
    <w:rsid w:val="009D6677"/>
    <w:rsid w:val="009E0A90"/>
    <w:rsid w:val="009E1983"/>
    <w:rsid w:val="009E1DE1"/>
    <w:rsid w:val="009E35A2"/>
    <w:rsid w:val="009E49D9"/>
    <w:rsid w:val="009F26EE"/>
    <w:rsid w:val="009F3F98"/>
    <w:rsid w:val="009F4A7B"/>
    <w:rsid w:val="009F7261"/>
    <w:rsid w:val="00A00124"/>
    <w:rsid w:val="00A00729"/>
    <w:rsid w:val="00A00A8A"/>
    <w:rsid w:val="00A00C04"/>
    <w:rsid w:val="00A01551"/>
    <w:rsid w:val="00A027C5"/>
    <w:rsid w:val="00A03F84"/>
    <w:rsid w:val="00A06332"/>
    <w:rsid w:val="00A075E2"/>
    <w:rsid w:val="00A075F8"/>
    <w:rsid w:val="00A075FC"/>
    <w:rsid w:val="00A07EC2"/>
    <w:rsid w:val="00A114E4"/>
    <w:rsid w:val="00A1180F"/>
    <w:rsid w:val="00A13E67"/>
    <w:rsid w:val="00A1542A"/>
    <w:rsid w:val="00A15CA3"/>
    <w:rsid w:val="00A213CE"/>
    <w:rsid w:val="00A21CF6"/>
    <w:rsid w:val="00A21E61"/>
    <w:rsid w:val="00A22C3A"/>
    <w:rsid w:val="00A246E4"/>
    <w:rsid w:val="00A24E62"/>
    <w:rsid w:val="00A253A0"/>
    <w:rsid w:val="00A25FC1"/>
    <w:rsid w:val="00A26698"/>
    <w:rsid w:val="00A27E0D"/>
    <w:rsid w:val="00A302CD"/>
    <w:rsid w:val="00A30DEF"/>
    <w:rsid w:val="00A31850"/>
    <w:rsid w:val="00A31C3C"/>
    <w:rsid w:val="00A333E6"/>
    <w:rsid w:val="00A3399C"/>
    <w:rsid w:val="00A340E7"/>
    <w:rsid w:val="00A3411C"/>
    <w:rsid w:val="00A35807"/>
    <w:rsid w:val="00A36464"/>
    <w:rsid w:val="00A3795C"/>
    <w:rsid w:val="00A37AF6"/>
    <w:rsid w:val="00A4001D"/>
    <w:rsid w:val="00A43D2C"/>
    <w:rsid w:val="00A463DF"/>
    <w:rsid w:val="00A479CC"/>
    <w:rsid w:val="00A51674"/>
    <w:rsid w:val="00A53A66"/>
    <w:rsid w:val="00A54E11"/>
    <w:rsid w:val="00A55375"/>
    <w:rsid w:val="00A56230"/>
    <w:rsid w:val="00A568A8"/>
    <w:rsid w:val="00A6036D"/>
    <w:rsid w:val="00A60544"/>
    <w:rsid w:val="00A64093"/>
    <w:rsid w:val="00A70DB1"/>
    <w:rsid w:val="00A71939"/>
    <w:rsid w:val="00A71BC7"/>
    <w:rsid w:val="00A742FB"/>
    <w:rsid w:val="00A765BD"/>
    <w:rsid w:val="00A77904"/>
    <w:rsid w:val="00A808CB"/>
    <w:rsid w:val="00A81C54"/>
    <w:rsid w:val="00A83053"/>
    <w:rsid w:val="00A8323F"/>
    <w:rsid w:val="00A83971"/>
    <w:rsid w:val="00A83F18"/>
    <w:rsid w:val="00A87052"/>
    <w:rsid w:val="00A87E6D"/>
    <w:rsid w:val="00A909B8"/>
    <w:rsid w:val="00A923E4"/>
    <w:rsid w:val="00A924CE"/>
    <w:rsid w:val="00A93A84"/>
    <w:rsid w:val="00A94461"/>
    <w:rsid w:val="00A94C05"/>
    <w:rsid w:val="00A96DC6"/>
    <w:rsid w:val="00A97712"/>
    <w:rsid w:val="00A9778A"/>
    <w:rsid w:val="00A97F22"/>
    <w:rsid w:val="00AA15A3"/>
    <w:rsid w:val="00AA2773"/>
    <w:rsid w:val="00AA2B13"/>
    <w:rsid w:val="00AA5AC9"/>
    <w:rsid w:val="00AA624A"/>
    <w:rsid w:val="00AB23BD"/>
    <w:rsid w:val="00AB2CF9"/>
    <w:rsid w:val="00AB4088"/>
    <w:rsid w:val="00AB46F0"/>
    <w:rsid w:val="00AB4BE5"/>
    <w:rsid w:val="00AB7FE9"/>
    <w:rsid w:val="00AC0BE6"/>
    <w:rsid w:val="00AC4AA9"/>
    <w:rsid w:val="00AC4E02"/>
    <w:rsid w:val="00AC6FFC"/>
    <w:rsid w:val="00AC7FA3"/>
    <w:rsid w:val="00AD5038"/>
    <w:rsid w:val="00AD654E"/>
    <w:rsid w:val="00AD7546"/>
    <w:rsid w:val="00AD75BD"/>
    <w:rsid w:val="00AE0C94"/>
    <w:rsid w:val="00AE2D41"/>
    <w:rsid w:val="00AE3449"/>
    <w:rsid w:val="00AE3818"/>
    <w:rsid w:val="00AE44CC"/>
    <w:rsid w:val="00AE66B1"/>
    <w:rsid w:val="00AE6EBD"/>
    <w:rsid w:val="00AF2293"/>
    <w:rsid w:val="00AF2B4B"/>
    <w:rsid w:val="00AF3818"/>
    <w:rsid w:val="00AF563E"/>
    <w:rsid w:val="00B005E0"/>
    <w:rsid w:val="00B03857"/>
    <w:rsid w:val="00B04E0F"/>
    <w:rsid w:val="00B05828"/>
    <w:rsid w:val="00B0705E"/>
    <w:rsid w:val="00B11E25"/>
    <w:rsid w:val="00B121EB"/>
    <w:rsid w:val="00B12FF7"/>
    <w:rsid w:val="00B1460D"/>
    <w:rsid w:val="00B148BB"/>
    <w:rsid w:val="00B1571B"/>
    <w:rsid w:val="00B1733E"/>
    <w:rsid w:val="00B1759B"/>
    <w:rsid w:val="00B218CE"/>
    <w:rsid w:val="00B22220"/>
    <w:rsid w:val="00B22DA1"/>
    <w:rsid w:val="00B22DBA"/>
    <w:rsid w:val="00B23A20"/>
    <w:rsid w:val="00B23CFC"/>
    <w:rsid w:val="00B24771"/>
    <w:rsid w:val="00B249F2"/>
    <w:rsid w:val="00B24D24"/>
    <w:rsid w:val="00B27EAB"/>
    <w:rsid w:val="00B325FF"/>
    <w:rsid w:val="00B3265C"/>
    <w:rsid w:val="00B33B55"/>
    <w:rsid w:val="00B345FB"/>
    <w:rsid w:val="00B347BE"/>
    <w:rsid w:val="00B34C77"/>
    <w:rsid w:val="00B352E9"/>
    <w:rsid w:val="00B356FF"/>
    <w:rsid w:val="00B359E2"/>
    <w:rsid w:val="00B3699B"/>
    <w:rsid w:val="00B36AB8"/>
    <w:rsid w:val="00B40B40"/>
    <w:rsid w:val="00B4411A"/>
    <w:rsid w:val="00B441A3"/>
    <w:rsid w:val="00B44D68"/>
    <w:rsid w:val="00B46CFA"/>
    <w:rsid w:val="00B47954"/>
    <w:rsid w:val="00B479CD"/>
    <w:rsid w:val="00B51DBA"/>
    <w:rsid w:val="00B561B2"/>
    <w:rsid w:val="00B564D2"/>
    <w:rsid w:val="00B56EB9"/>
    <w:rsid w:val="00B57658"/>
    <w:rsid w:val="00B60232"/>
    <w:rsid w:val="00B608E7"/>
    <w:rsid w:val="00B61F3B"/>
    <w:rsid w:val="00B62758"/>
    <w:rsid w:val="00B63CF6"/>
    <w:rsid w:val="00B64702"/>
    <w:rsid w:val="00B64F86"/>
    <w:rsid w:val="00B65138"/>
    <w:rsid w:val="00B6556A"/>
    <w:rsid w:val="00B6578B"/>
    <w:rsid w:val="00B660D5"/>
    <w:rsid w:val="00B66B8F"/>
    <w:rsid w:val="00B67466"/>
    <w:rsid w:val="00B67769"/>
    <w:rsid w:val="00B67D11"/>
    <w:rsid w:val="00B70391"/>
    <w:rsid w:val="00B70CBC"/>
    <w:rsid w:val="00B71BC4"/>
    <w:rsid w:val="00B742FB"/>
    <w:rsid w:val="00B767C6"/>
    <w:rsid w:val="00B76B9F"/>
    <w:rsid w:val="00B7725C"/>
    <w:rsid w:val="00B802B0"/>
    <w:rsid w:val="00B872BE"/>
    <w:rsid w:val="00B93687"/>
    <w:rsid w:val="00B95C23"/>
    <w:rsid w:val="00B95D82"/>
    <w:rsid w:val="00B96B85"/>
    <w:rsid w:val="00B979B3"/>
    <w:rsid w:val="00B97EC6"/>
    <w:rsid w:val="00BA0F7A"/>
    <w:rsid w:val="00BA2F48"/>
    <w:rsid w:val="00BA3629"/>
    <w:rsid w:val="00BA4763"/>
    <w:rsid w:val="00BA4787"/>
    <w:rsid w:val="00BA5175"/>
    <w:rsid w:val="00BA5EC0"/>
    <w:rsid w:val="00BA61E5"/>
    <w:rsid w:val="00BA7549"/>
    <w:rsid w:val="00BB0E68"/>
    <w:rsid w:val="00BB137B"/>
    <w:rsid w:val="00BB2867"/>
    <w:rsid w:val="00BB4ED2"/>
    <w:rsid w:val="00BB655F"/>
    <w:rsid w:val="00BB66A4"/>
    <w:rsid w:val="00BC0A93"/>
    <w:rsid w:val="00BC1675"/>
    <w:rsid w:val="00BC1AD9"/>
    <w:rsid w:val="00BC3FC3"/>
    <w:rsid w:val="00BC514D"/>
    <w:rsid w:val="00BC7979"/>
    <w:rsid w:val="00BC7B46"/>
    <w:rsid w:val="00BD0D5A"/>
    <w:rsid w:val="00BD13D5"/>
    <w:rsid w:val="00BD1838"/>
    <w:rsid w:val="00BD1A77"/>
    <w:rsid w:val="00BD1C2D"/>
    <w:rsid w:val="00BD2C7E"/>
    <w:rsid w:val="00BD3B66"/>
    <w:rsid w:val="00BD4295"/>
    <w:rsid w:val="00BD567E"/>
    <w:rsid w:val="00BD5B24"/>
    <w:rsid w:val="00BD6C24"/>
    <w:rsid w:val="00BD796D"/>
    <w:rsid w:val="00BD7DA1"/>
    <w:rsid w:val="00BE402C"/>
    <w:rsid w:val="00BE4894"/>
    <w:rsid w:val="00BE639B"/>
    <w:rsid w:val="00BE6A54"/>
    <w:rsid w:val="00BE6C43"/>
    <w:rsid w:val="00BE6CFF"/>
    <w:rsid w:val="00BF01DA"/>
    <w:rsid w:val="00BF27A9"/>
    <w:rsid w:val="00BF3063"/>
    <w:rsid w:val="00BF3ADE"/>
    <w:rsid w:val="00BF4970"/>
    <w:rsid w:val="00BF6683"/>
    <w:rsid w:val="00BF6F50"/>
    <w:rsid w:val="00BF78B4"/>
    <w:rsid w:val="00C028C8"/>
    <w:rsid w:val="00C03128"/>
    <w:rsid w:val="00C042A3"/>
    <w:rsid w:val="00C04B39"/>
    <w:rsid w:val="00C05A05"/>
    <w:rsid w:val="00C072AD"/>
    <w:rsid w:val="00C075C8"/>
    <w:rsid w:val="00C1028E"/>
    <w:rsid w:val="00C10C9B"/>
    <w:rsid w:val="00C114D6"/>
    <w:rsid w:val="00C118B3"/>
    <w:rsid w:val="00C12C58"/>
    <w:rsid w:val="00C1500C"/>
    <w:rsid w:val="00C15EC0"/>
    <w:rsid w:val="00C17D0C"/>
    <w:rsid w:val="00C2015A"/>
    <w:rsid w:val="00C20620"/>
    <w:rsid w:val="00C2088C"/>
    <w:rsid w:val="00C20B1F"/>
    <w:rsid w:val="00C20E16"/>
    <w:rsid w:val="00C2136C"/>
    <w:rsid w:val="00C235D1"/>
    <w:rsid w:val="00C24E2E"/>
    <w:rsid w:val="00C255AA"/>
    <w:rsid w:val="00C26AFA"/>
    <w:rsid w:val="00C273D8"/>
    <w:rsid w:val="00C27B16"/>
    <w:rsid w:val="00C30635"/>
    <w:rsid w:val="00C30A56"/>
    <w:rsid w:val="00C31BA8"/>
    <w:rsid w:val="00C3376A"/>
    <w:rsid w:val="00C342D9"/>
    <w:rsid w:val="00C36057"/>
    <w:rsid w:val="00C4020A"/>
    <w:rsid w:val="00C402C9"/>
    <w:rsid w:val="00C409A0"/>
    <w:rsid w:val="00C40F03"/>
    <w:rsid w:val="00C41F86"/>
    <w:rsid w:val="00C43052"/>
    <w:rsid w:val="00C4575D"/>
    <w:rsid w:val="00C46D7F"/>
    <w:rsid w:val="00C47521"/>
    <w:rsid w:val="00C47DA7"/>
    <w:rsid w:val="00C50882"/>
    <w:rsid w:val="00C51018"/>
    <w:rsid w:val="00C51E96"/>
    <w:rsid w:val="00C52A84"/>
    <w:rsid w:val="00C52B68"/>
    <w:rsid w:val="00C52DE2"/>
    <w:rsid w:val="00C532B9"/>
    <w:rsid w:val="00C539BB"/>
    <w:rsid w:val="00C53E0E"/>
    <w:rsid w:val="00C559F3"/>
    <w:rsid w:val="00C55E34"/>
    <w:rsid w:val="00C56211"/>
    <w:rsid w:val="00C564F2"/>
    <w:rsid w:val="00C568D5"/>
    <w:rsid w:val="00C56A3E"/>
    <w:rsid w:val="00C56D99"/>
    <w:rsid w:val="00C57370"/>
    <w:rsid w:val="00C60FEA"/>
    <w:rsid w:val="00C61411"/>
    <w:rsid w:val="00C6173B"/>
    <w:rsid w:val="00C62395"/>
    <w:rsid w:val="00C628CF"/>
    <w:rsid w:val="00C6487F"/>
    <w:rsid w:val="00C64AA9"/>
    <w:rsid w:val="00C64D44"/>
    <w:rsid w:val="00C66522"/>
    <w:rsid w:val="00C66FC8"/>
    <w:rsid w:val="00C67057"/>
    <w:rsid w:val="00C6732A"/>
    <w:rsid w:val="00C6739E"/>
    <w:rsid w:val="00C7186E"/>
    <w:rsid w:val="00C732ED"/>
    <w:rsid w:val="00C74D3D"/>
    <w:rsid w:val="00C77063"/>
    <w:rsid w:val="00C81974"/>
    <w:rsid w:val="00C8458F"/>
    <w:rsid w:val="00C84F84"/>
    <w:rsid w:val="00C85155"/>
    <w:rsid w:val="00C8663F"/>
    <w:rsid w:val="00C87AA1"/>
    <w:rsid w:val="00C90238"/>
    <w:rsid w:val="00C90484"/>
    <w:rsid w:val="00C9251D"/>
    <w:rsid w:val="00C928ED"/>
    <w:rsid w:val="00C92A8B"/>
    <w:rsid w:val="00C931C6"/>
    <w:rsid w:val="00C95FD0"/>
    <w:rsid w:val="00C969E8"/>
    <w:rsid w:val="00C97C48"/>
    <w:rsid w:val="00CA071D"/>
    <w:rsid w:val="00CA15A6"/>
    <w:rsid w:val="00CA27BA"/>
    <w:rsid w:val="00CA357B"/>
    <w:rsid w:val="00CA3C28"/>
    <w:rsid w:val="00CA4127"/>
    <w:rsid w:val="00CA5339"/>
    <w:rsid w:val="00CA55D6"/>
    <w:rsid w:val="00CB0759"/>
    <w:rsid w:val="00CB1952"/>
    <w:rsid w:val="00CB1E6B"/>
    <w:rsid w:val="00CB3A37"/>
    <w:rsid w:val="00CB4C95"/>
    <w:rsid w:val="00CB5F76"/>
    <w:rsid w:val="00CB6119"/>
    <w:rsid w:val="00CC525B"/>
    <w:rsid w:val="00CC55F5"/>
    <w:rsid w:val="00CC69F3"/>
    <w:rsid w:val="00CC7ADA"/>
    <w:rsid w:val="00CD3F77"/>
    <w:rsid w:val="00CD4AB7"/>
    <w:rsid w:val="00CD7459"/>
    <w:rsid w:val="00CE0148"/>
    <w:rsid w:val="00CE03D1"/>
    <w:rsid w:val="00CE0C26"/>
    <w:rsid w:val="00CE128C"/>
    <w:rsid w:val="00CE1C8E"/>
    <w:rsid w:val="00CE3448"/>
    <w:rsid w:val="00CE368C"/>
    <w:rsid w:val="00CF1922"/>
    <w:rsid w:val="00CF355A"/>
    <w:rsid w:val="00CF3706"/>
    <w:rsid w:val="00CF3E68"/>
    <w:rsid w:val="00CF7BAF"/>
    <w:rsid w:val="00D063D9"/>
    <w:rsid w:val="00D06810"/>
    <w:rsid w:val="00D06C5E"/>
    <w:rsid w:val="00D06E23"/>
    <w:rsid w:val="00D07A76"/>
    <w:rsid w:val="00D11090"/>
    <w:rsid w:val="00D11630"/>
    <w:rsid w:val="00D135C7"/>
    <w:rsid w:val="00D14AEC"/>
    <w:rsid w:val="00D15C29"/>
    <w:rsid w:val="00D172DC"/>
    <w:rsid w:val="00D17960"/>
    <w:rsid w:val="00D17A70"/>
    <w:rsid w:val="00D2131E"/>
    <w:rsid w:val="00D221E0"/>
    <w:rsid w:val="00D24301"/>
    <w:rsid w:val="00D243E5"/>
    <w:rsid w:val="00D2590B"/>
    <w:rsid w:val="00D270B3"/>
    <w:rsid w:val="00D27C2B"/>
    <w:rsid w:val="00D27E5D"/>
    <w:rsid w:val="00D3120C"/>
    <w:rsid w:val="00D3169F"/>
    <w:rsid w:val="00D3235C"/>
    <w:rsid w:val="00D32F7B"/>
    <w:rsid w:val="00D377D3"/>
    <w:rsid w:val="00D40437"/>
    <w:rsid w:val="00D43EAC"/>
    <w:rsid w:val="00D4475F"/>
    <w:rsid w:val="00D45887"/>
    <w:rsid w:val="00D46603"/>
    <w:rsid w:val="00D4738E"/>
    <w:rsid w:val="00D47A4F"/>
    <w:rsid w:val="00D53344"/>
    <w:rsid w:val="00D547F5"/>
    <w:rsid w:val="00D5491C"/>
    <w:rsid w:val="00D54B65"/>
    <w:rsid w:val="00D61831"/>
    <w:rsid w:val="00D66FA1"/>
    <w:rsid w:val="00D671AA"/>
    <w:rsid w:val="00D67399"/>
    <w:rsid w:val="00D6744E"/>
    <w:rsid w:val="00D70095"/>
    <w:rsid w:val="00D70553"/>
    <w:rsid w:val="00D724BE"/>
    <w:rsid w:val="00D729B6"/>
    <w:rsid w:val="00D73964"/>
    <w:rsid w:val="00D73BBE"/>
    <w:rsid w:val="00D80EB3"/>
    <w:rsid w:val="00D81BC2"/>
    <w:rsid w:val="00D84A5C"/>
    <w:rsid w:val="00D84BA9"/>
    <w:rsid w:val="00D85AFE"/>
    <w:rsid w:val="00D85CEE"/>
    <w:rsid w:val="00D85EBB"/>
    <w:rsid w:val="00D86515"/>
    <w:rsid w:val="00D87977"/>
    <w:rsid w:val="00D9026E"/>
    <w:rsid w:val="00D90F4D"/>
    <w:rsid w:val="00D919A0"/>
    <w:rsid w:val="00D9211F"/>
    <w:rsid w:val="00D92706"/>
    <w:rsid w:val="00D929C9"/>
    <w:rsid w:val="00D9347F"/>
    <w:rsid w:val="00D95733"/>
    <w:rsid w:val="00D95BEA"/>
    <w:rsid w:val="00D96E82"/>
    <w:rsid w:val="00DA0D89"/>
    <w:rsid w:val="00DA243D"/>
    <w:rsid w:val="00DA3518"/>
    <w:rsid w:val="00DA5E46"/>
    <w:rsid w:val="00DB13F5"/>
    <w:rsid w:val="00DB1451"/>
    <w:rsid w:val="00DB5756"/>
    <w:rsid w:val="00DB59EA"/>
    <w:rsid w:val="00DB6E9C"/>
    <w:rsid w:val="00DB77AA"/>
    <w:rsid w:val="00DB7A3F"/>
    <w:rsid w:val="00DC0B2A"/>
    <w:rsid w:val="00DC0E91"/>
    <w:rsid w:val="00DC343F"/>
    <w:rsid w:val="00DC357E"/>
    <w:rsid w:val="00DC41C4"/>
    <w:rsid w:val="00DC478D"/>
    <w:rsid w:val="00DC586A"/>
    <w:rsid w:val="00DC706B"/>
    <w:rsid w:val="00DC7C77"/>
    <w:rsid w:val="00DD0002"/>
    <w:rsid w:val="00DD0580"/>
    <w:rsid w:val="00DD0E20"/>
    <w:rsid w:val="00DD2167"/>
    <w:rsid w:val="00DD24FE"/>
    <w:rsid w:val="00DD3202"/>
    <w:rsid w:val="00DD5F7A"/>
    <w:rsid w:val="00DD6782"/>
    <w:rsid w:val="00DE19BB"/>
    <w:rsid w:val="00DE1FDC"/>
    <w:rsid w:val="00DE2F7B"/>
    <w:rsid w:val="00DE4DAF"/>
    <w:rsid w:val="00DE4F7C"/>
    <w:rsid w:val="00DE60B0"/>
    <w:rsid w:val="00DE7466"/>
    <w:rsid w:val="00DE7B93"/>
    <w:rsid w:val="00DE7CC6"/>
    <w:rsid w:val="00DE7DD8"/>
    <w:rsid w:val="00DF0B2F"/>
    <w:rsid w:val="00DF2AE8"/>
    <w:rsid w:val="00DF3B80"/>
    <w:rsid w:val="00DF63EE"/>
    <w:rsid w:val="00DF71F8"/>
    <w:rsid w:val="00E01630"/>
    <w:rsid w:val="00E016B1"/>
    <w:rsid w:val="00E02050"/>
    <w:rsid w:val="00E023A9"/>
    <w:rsid w:val="00E024B5"/>
    <w:rsid w:val="00E041F8"/>
    <w:rsid w:val="00E04A8E"/>
    <w:rsid w:val="00E069BE"/>
    <w:rsid w:val="00E10463"/>
    <w:rsid w:val="00E11723"/>
    <w:rsid w:val="00E12361"/>
    <w:rsid w:val="00E152BF"/>
    <w:rsid w:val="00E15913"/>
    <w:rsid w:val="00E160D2"/>
    <w:rsid w:val="00E1678E"/>
    <w:rsid w:val="00E16DE0"/>
    <w:rsid w:val="00E170C6"/>
    <w:rsid w:val="00E1767D"/>
    <w:rsid w:val="00E17C22"/>
    <w:rsid w:val="00E210C3"/>
    <w:rsid w:val="00E214BE"/>
    <w:rsid w:val="00E22727"/>
    <w:rsid w:val="00E2345B"/>
    <w:rsid w:val="00E234F5"/>
    <w:rsid w:val="00E262DD"/>
    <w:rsid w:val="00E26A3A"/>
    <w:rsid w:val="00E278B2"/>
    <w:rsid w:val="00E27DD1"/>
    <w:rsid w:val="00E32F75"/>
    <w:rsid w:val="00E33F1D"/>
    <w:rsid w:val="00E34467"/>
    <w:rsid w:val="00E34CD9"/>
    <w:rsid w:val="00E37072"/>
    <w:rsid w:val="00E37139"/>
    <w:rsid w:val="00E3719A"/>
    <w:rsid w:val="00E37DF0"/>
    <w:rsid w:val="00E40137"/>
    <w:rsid w:val="00E40B81"/>
    <w:rsid w:val="00E42B05"/>
    <w:rsid w:val="00E44052"/>
    <w:rsid w:val="00E44151"/>
    <w:rsid w:val="00E451C3"/>
    <w:rsid w:val="00E459B1"/>
    <w:rsid w:val="00E46B6E"/>
    <w:rsid w:val="00E51CB1"/>
    <w:rsid w:val="00E52BF1"/>
    <w:rsid w:val="00E531F3"/>
    <w:rsid w:val="00E54683"/>
    <w:rsid w:val="00E55A25"/>
    <w:rsid w:val="00E57C87"/>
    <w:rsid w:val="00E609A6"/>
    <w:rsid w:val="00E60BA6"/>
    <w:rsid w:val="00E61414"/>
    <w:rsid w:val="00E63409"/>
    <w:rsid w:val="00E637E0"/>
    <w:rsid w:val="00E639AE"/>
    <w:rsid w:val="00E640C1"/>
    <w:rsid w:val="00E71D77"/>
    <w:rsid w:val="00E72B29"/>
    <w:rsid w:val="00E72B3E"/>
    <w:rsid w:val="00E80B3D"/>
    <w:rsid w:val="00E82439"/>
    <w:rsid w:val="00E83E93"/>
    <w:rsid w:val="00E86744"/>
    <w:rsid w:val="00E90F77"/>
    <w:rsid w:val="00E911C8"/>
    <w:rsid w:val="00E91D32"/>
    <w:rsid w:val="00E92102"/>
    <w:rsid w:val="00E9258A"/>
    <w:rsid w:val="00E925D0"/>
    <w:rsid w:val="00E94813"/>
    <w:rsid w:val="00E959DF"/>
    <w:rsid w:val="00E97F33"/>
    <w:rsid w:val="00EA0493"/>
    <w:rsid w:val="00EA0E07"/>
    <w:rsid w:val="00EA299C"/>
    <w:rsid w:val="00EA2D1E"/>
    <w:rsid w:val="00EA397E"/>
    <w:rsid w:val="00EA4143"/>
    <w:rsid w:val="00EA5971"/>
    <w:rsid w:val="00EA7D47"/>
    <w:rsid w:val="00EB38C3"/>
    <w:rsid w:val="00EB3A2D"/>
    <w:rsid w:val="00EB469C"/>
    <w:rsid w:val="00EB4EE9"/>
    <w:rsid w:val="00EB54F4"/>
    <w:rsid w:val="00EB7052"/>
    <w:rsid w:val="00EC05B5"/>
    <w:rsid w:val="00EC1339"/>
    <w:rsid w:val="00EC1769"/>
    <w:rsid w:val="00EC1E6F"/>
    <w:rsid w:val="00EC2974"/>
    <w:rsid w:val="00EC305A"/>
    <w:rsid w:val="00EC4696"/>
    <w:rsid w:val="00EC5475"/>
    <w:rsid w:val="00EC567D"/>
    <w:rsid w:val="00EC57C9"/>
    <w:rsid w:val="00ED0FF2"/>
    <w:rsid w:val="00ED4417"/>
    <w:rsid w:val="00ED61FB"/>
    <w:rsid w:val="00ED7F5B"/>
    <w:rsid w:val="00ED7FF8"/>
    <w:rsid w:val="00EE096F"/>
    <w:rsid w:val="00EE1DF3"/>
    <w:rsid w:val="00EE1E9D"/>
    <w:rsid w:val="00EE246A"/>
    <w:rsid w:val="00EE3261"/>
    <w:rsid w:val="00EE3587"/>
    <w:rsid w:val="00EE4382"/>
    <w:rsid w:val="00EE46D9"/>
    <w:rsid w:val="00EE5410"/>
    <w:rsid w:val="00EE6B0D"/>
    <w:rsid w:val="00EE7F49"/>
    <w:rsid w:val="00EE7F55"/>
    <w:rsid w:val="00EF0425"/>
    <w:rsid w:val="00EF06F1"/>
    <w:rsid w:val="00EF2D4C"/>
    <w:rsid w:val="00EF32B2"/>
    <w:rsid w:val="00EF3D01"/>
    <w:rsid w:val="00EF4366"/>
    <w:rsid w:val="00EF43B8"/>
    <w:rsid w:val="00EF4B72"/>
    <w:rsid w:val="00EF6D3C"/>
    <w:rsid w:val="00F00D13"/>
    <w:rsid w:val="00F0121C"/>
    <w:rsid w:val="00F02B87"/>
    <w:rsid w:val="00F04076"/>
    <w:rsid w:val="00F05FA6"/>
    <w:rsid w:val="00F075AA"/>
    <w:rsid w:val="00F10A53"/>
    <w:rsid w:val="00F1112E"/>
    <w:rsid w:val="00F127AA"/>
    <w:rsid w:val="00F12B1B"/>
    <w:rsid w:val="00F14970"/>
    <w:rsid w:val="00F14FB5"/>
    <w:rsid w:val="00F150D1"/>
    <w:rsid w:val="00F16872"/>
    <w:rsid w:val="00F20DC2"/>
    <w:rsid w:val="00F211FD"/>
    <w:rsid w:val="00F21993"/>
    <w:rsid w:val="00F254C0"/>
    <w:rsid w:val="00F278F6"/>
    <w:rsid w:val="00F302B2"/>
    <w:rsid w:val="00F30E98"/>
    <w:rsid w:val="00F34D6E"/>
    <w:rsid w:val="00F35182"/>
    <w:rsid w:val="00F36BAE"/>
    <w:rsid w:val="00F37357"/>
    <w:rsid w:val="00F37B2D"/>
    <w:rsid w:val="00F401CA"/>
    <w:rsid w:val="00F40535"/>
    <w:rsid w:val="00F4080B"/>
    <w:rsid w:val="00F4202B"/>
    <w:rsid w:val="00F43473"/>
    <w:rsid w:val="00F44823"/>
    <w:rsid w:val="00F45812"/>
    <w:rsid w:val="00F47300"/>
    <w:rsid w:val="00F52338"/>
    <w:rsid w:val="00F539E2"/>
    <w:rsid w:val="00F573BA"/>
    <w:rsid w:val="00F5746A"/>
    <w:rsid w:val="00F62E25"/>
    <w:rsid w:val="00F635F1"/>
    <w:rsid w:val="00F638A5"/>
    <w:rsid w:val="00F642AB"/>
    <w:rsid w:val="00F66275"/>
    <w:rsid w:val="00F71E30"/>
    <w:rsid w:val="00F726E3"/>
    <w:rsid w:val="00F73E12"/>
    <w:rsid w:val="00F754DA"/>
    <w:rsid w:val="00F81B68"/>
    <w:rsid w:val="00F81C73"/>
    <w:rsid w:val="00F83FDE"/>
    <w:rsid w:val="00F84377"/>
    <w:rsid w:val="00F85CC6"/>
    <w:rsid w:val="00F863B6"/>
    <w:rsid w:val="00F866E3"/>
    <w:rsid w:val="00F87D80"/>
    <w:rsid w:val="00F929E1"/>
    <w:rsid w:val="00F936EF"/>
    <w:rsid w:val="00FA02B3"/>
    <w:rsid w:val="00FA05DD"/>
    <w:rsid w:val="00FA35E9"/>
    <w:rsid w:val="00FA401D"/>
    <w:rsid w:val="00FA5914"/>
    <w:rsid w:val="00FA5DBA"/>
    <w:rsid w:val="00FA6875"/>
    <w:rsid w:val="00FA74AE"/>
    <w:rsid w:val="00FA7C38"/>
    <w:rsid w:val="00FB0113"/>
    <w:rsid w:val="00FB0F3C"/>
    <w:rsid w:val="00FB214E"/>
    <w:rsid w:val="00FB2DFF"/>
    <w:rsid w:val="00FB34F3"/>
    <w:rsid w:val="00FB6C87"/>
    <w:rsid w:val="00FB721D"/>
    <w:rsid w:val="00FB7C91"/>
    <w:rsid w:val="00FC09D3"/>
    <w:rsid w:val="00FC563C"/>
    <w:rsid w:val="00FC5656"/>
    <w:rsid w:val="00FC6261"/>
    <w:rsid w:val="00FC65EB"/>
    <w:rsid w:val="00FC76BF"/>
    <w:rsid w:val="00FD24F3"/>
    <w:rsid w:val="00FD368F"/>
    <w:rsid w:val="00FD5C62"/>
    <w:rsid w:val="00FD661B"/>
    <w:rsid w:val="00FD7098"/>
    <w:rsid w:val="00FD7282"/>
    <w:rsid w:val="00FE0AC8"/>
    <w:rsid w:val="00FE0D4B"/>
    <w:rsid w:val="00FE1BEC"/>
    <w:rsid w:val="00FE1DD4"/>
    <w:rsid w:val="00FE3878"/>
    <w:rsid w:val="00FE3D11"/>
    <w:rsid w:val="00FE7179"/>
    <w:rsid w:val="00FE7879"/>
    <w:rsid w:val="00FE7BBE"/>
    <w:rsid w:val="00FE7EE8"/>
    <w:rsid w:val="00FF046F"/>
    <w:rsid w:val="00FF1A48"/>
    <w:rsid w:val="00FF3E57"/>
    <w:rsid w:val="00FF4EF0"/>
    <w:rsid w:val="00FF4F64"/>
    <w:rsid w:val="00FF67AE"/>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F0140"/>
  <w15:docId w15:val="{AF15B23C-8714-4C6D-85F4-FF1AF088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DC6"/>
    <w:pPr>
      <w:spacing w:after="200" w:line="276" w:lineRule="auto"/>
    </w:pPr>
    <w:rPr>
      <w:rFonts w:eastAsia="Times New Roman"/>
      <w:sz w:val="22"/>
      <w:szCs w:val="22"/>
      <w:lang w:val="es-CR" w:eastAsia="es-CR"/>
    </w:rPr>
  </w:style>
  <w:style w:type="paragraph" w:styleId="Ttulo1">
    <w:name w:val="heading 1"/>
    <w:basedOn w:val="Normal"/>
    <w:next w:val="Normal"/>
    <w:link w:val="Ttulo1Car"/>
    <w:qFormat/>
    <w:rsid w:val="00FF3E57"/>
    <w:pPr>
      <w:keepNext/>
      <w:tabs>
        <w:tab w:val="left" w:pos="0"/>
      </w:tabs>
      <w:suppressAutoHyphens/>
      <w:overflowPunct w:val="0"/>
      <w:autoSpaceDE w:val="0"/>
      <w:autoSpaceDN w:val="0"/>
      <w:adjustRightInd w:val="0"/>
      <w:spacing w:after="0" w:line="240" w:lineRule="auto"/>
      <w:jc w:val="both"/>
      <w:textAlignment w:val="baseline"/>
      <w:outlineLvl w:val="0"/>
    </w:pPr>
    <w:rPr>
      <w:rFonts w:ascii="Arial" w:hAnsi="Arial"/>
      <w:b/>
      <w:spacing w:val="-3"/>
      <w:sz w:val="24"/>
      <w:szCs w:val="20"/>
      <w:lang w:val="es-ES" w:eastAsia="es-ES"/>
    </w:rPr>
  </w:style>
  <w:style w:type="paragraph" w:styleId="Ttulo2">
    <w:name w:val="heading 2"/>
    <w:basedOn w:val="Normal"/>
    <w:next w:val="Normal"/>
    <w:link w:val="Ttulo2Car"/>
    <w:uiPriority w:val="9"/>
    <w:unhideWhenUsed/>
    <w:qFormat/>
    <w:rsid w:val="00DE19BB"/>
    <w:pPr>
      <w:keepNext/>
      <w:keepLines/>
      <w:spacing w:before="200" w:after="0"/>
      <w:outlineLvl w:val="1"/>
    </w:pPr>
    <w:rPr>
      <w:rFonts w:ascii="Cambria" w:hAnsi="Cambria"/>
      <w:b/>
      <w:bCs/>
      <w:color w:val="4F81BD"/>
      <w:sz w:val="26"/>
      <w:szCs w:val="26"/>
      <w:lang w:val="x-none"/>
    </w:rPr>
  </w:style>
  <w:style w:type="paragraph" w:styleId="Ttulo3">
    <w:name w:val="heading 3"/>
    <w:basedOn w:val="Normal"/>
    <w:next w:val="Normal"/>
    <w:link w:val="Ttulo3Car"/>
    <w:qFormat/>
    <w:rsid w:val="00FF4EF0"/>
    <w:pPr>
      <w:keepNext/>
      <w:keepLines/>
      <w:spacing w:before="200" w:after="0" w:line="240" w:lineRule="auto"/>
      <w:outlineLvl w:val="2"/>
    </w:pPr>
    <w:rPr>
      <w:rFonts w:ascii="Cambria" w:hAnsi="Cambria"/>
      <w:b/>
      <w:bCs/>
      <w:color w:val="4F81BD"/>
      <w:sz w:val="24"/>
      <w:szCs w:val="24"/>
      <w:lang w:eastAsia="zh-CN"/>
    </w:rPr>
  </w:style>
  <w:style w:type="paragraph" w:styleId="Ttulo4">
    <w:name w:val="heading 4"/>
    <w:basedOn w:val="Normal"/>
    <w:next w:val="Normal"/>
    <w:link w:val="Ttulo4Car"/>
    <w:uiPriority w:val="9"/>
    <w:unhideWhenUsed/>
    <w:qFormat/>
    <w:rsid w:val="005B7AA3"/>
    <w:pPr>
      <w:keepNext/>
      <w:keepLines/>
      <w:spacing w:before="200" w:after="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0050D"/>
    <w:pPr>
      <w:autoSpaceDE w:val="0"/>
      <w:autoSpaceDN w:val="0"/>
      <w:adjustRightInd w:val="0"/>
    </w:pPr>
    <w:rPr>
      <w:rFonts w:ascii="Times New Roman" w:hAnsi="Times New Roman"/>
      <w:color w:val="000000"/>
      <w:sz w:val="24"/>
      <w:szCs w:val="24"/>
      <w:lang w:val="es-CR" w:eastAsia="en-US"/>
    </w:rPr>
  </w:style>
  <w:style w:type="character" w:styleId="Refdecomentario">
    <w:name w:val="annotation reference"/>
    <w:uiPriority w:val="99"/>
    <w:semiHidden/>
    <w:unhideWhenUsed/>
    <w:rsid w:val="00EE1E9D"/>
    <w:rPr>
      <w:sz w:val="16"/>
      <w:szCs w:val="16"/>
    </w:rPr>
  </w:style>
  <w:style w:type="paragraph" w:styleId="Textocomentario">
    <w:name w:val="annotation text"/>
    <w:basedOn w:val="Normal"/>
    <w:link w:val="TextocomentarioCar"/>
    <w:uiPriority w:val="99"/>
    <w:semiHidden/>
    <w:unhideWhenUsed/>
    <w:rsid w:val="00EE1E9D"/>
    <w:pPr>
      <w:spacing w:line="240" w:lineRule="auto"/>
    </w:pPr>
    <w:rPr>
      <w:rFonts w:eastAsia="Calibri"/>
      <w:sz w:val="20"/>
      <w:szCs w:val="20"/>
      <w:lang w:val="x-none" w:eastAsia="x-none"/>
    </w:rPr>
  </w:style>
  <w:style w:type="character" w:customStyle="1" w:styleId="TextocomentarioCar">
    <w:name w:val="Texto comentario Car"/>
    <w:link w:val="Textocomentario"/>
    <w:uiPriority w:val="99"/>
    <w:semiHidden/>
    <w:rsid w:val="00EE1E9D"/>
    <w:rPr>
      <w:sz w:val="20"/>
      <w:szCs w:val="20"/>
    </w:rPr>
  </w:style>
  <w:style w:type="paragraph" w:styleId="Asuntodelcomentario">
    <w:name w:val="annotation subject"/>
    <w:basedOn w:val="Textocomentario"/>
    <w:next w:val="Textocomentario"/>
    <w:link w:val="AsuntodelcomentarioCar"/>
    <w:uiPriority w:val="99"/>
    <w:semiHidden/>
    <w:unhideWhenUsed/>
    <w:rsid w:val="00EE1E9D"/>
    <w:rPr>
      <w:b/>
      <w:bCs/>
    </w:rPr>
  </w:style>
  <w:style w:type="character" w:customStyle="1" w:styleId="AsuntodelcomentarioCar">
    <w:name w:val="Asunto del comentario Car"/>
    <w:link w:val="Asuntodelcomentario"/>
    <w:uiPriority w:val="99"/>
    <w:semiHidden/>
    <w:rsid w:val="00EE1E9D"/>
    <w:rPr>
      <w:b/>
      <w:bCs/>
      <w:sz w:val="20"/>
      <w:szCs w:val="20"/>
    </w:rPr>
  </w:style>
  <w:style w:type="paragraph" w:styleId="Textodeglobo">
    <w:name w:val="Balloon Text"/>
    <w:basedOn w:val="Normal"/>
    <w:link w:val="TextodegloboCar"/>
    <w:uiPriority w:val="99"/>
    <w:semiHidden/>
    <w:unhideWhenUsed/>
    <w:rsid w:val="00EE1E9D"/>
    <w:pPr>
      <w:spacing w:after="0" w:line="240" w:lineRule="auto"/>
    </w:pPr>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E1E9D"/>
    <w:rPr>
      <w:rFonts w:ascii="Tahoma" w:hAnsi="Tahoma" w:cs="Tahoma"/>
      <w:sz w:val="16"/>
      <w:szCs w:val="16"/>
    </w:rPr>
  </w:style>
  <w:style w:type="character" w:customStyle="1" w:styleId="Ttulo1Car">
    <w:name w:val="Título 1 Car"/>
    <w:link w:val="Ttulo1"/>
    <w:uiPriority w:val="99"/>
    <w:rsid w:val="00FF3E57"/>
    <w:rPr>
      <w:rFonts w:ascii="Arial" w:eastAsia="Times New Roman" w:hAnsi="Arial" w:cs="Times New Roman"/>
      <w:b/>
      <w:spacing w:val="-3"/>
      <w:sz w:val="24"/>
      <w:szCs w:val="20"/>
      <w:lang w:val="es-ES" w:eastAsia="es-ES"/>
    </w:rPr>
  </w:style>
  <w:style w:type="paragraph" w:styleId="Textoindependiente2">
    <w:name w:val="Body Text 2"/>
    <w:basedOn w:val="Normal"/>
    <w:link w:val="Textoindependiente2Car"/>
    <w:rsid w:val="00757DA7"/>
    <w:pPr>
      <w:spacing w:after="0" w:line="240" w:lineRule="auto"/>
      <w:jc w:val="both"/>
    </w:pPr>
    <w:rPr>
      <w:rFonts w:ascii="Tahoma" w:hAnsi="Tahoma"/>
      <w:b/>
      <w:bCs/>
      <w:sz w:val="20"/>
      <w:szCs w:val="24"/>
      <w:lang w:val="es-SV" w:eastAsia="es-ES"/>
    </w:rPr>
  </w:style>
  <w:style w:type="character" w:customStyle="1" w:styleId="Textoindependiente2Car">
    <w:name w:val="Texto independiente 2 Car"/>
    <w:link w:val="Textoindependiente2"/>
    <w:rsid w:val="00757DA7"/>
    <w:rPr>
      <w:rFonts w:ascii="Tahoma" w:eastAsia="Times New Roman" w:hAnsi="Tahoma" w:cs="Tahoma"/>
      <w:b/>
      <w:bCs/>
      <w:sz w:val="20"/>
      <w:szCs w:val="24"/>
      <w:lang w:val="es-SV" w:eastAsia="es-ES"/>
    </w:rPr>
  </w:style>
  <w:style w:type="paragraph" w:styleId="Encabezado">
    <w:name w:val="header"/>
    <w:basedOn w:val="Normal"/>
    <w:link w:val="EncabezadoCar"/>
    <w:uiPriority w:val="99"/>
    <w:unhideWhenUsed/>
    <w:rsid w:val="00C66FC8"/>
    <w:pPr>
      <w:tabs>
        <w:tab w:val="center" w:pos="4252"/>
        <w:tab w:val="right" w:pos="8504"/>
      </w:tabs>
      <w:spacing w:after="0" w:line="240" w:lineRule="auto"/>
    </w:pPr>
    <w:rPr>
      <w:sz w:val="20"/>
      <w:szCs w:val="20"/>
      <w:lang w:val="x-none"/>
    </w:rPr>
  </w:style>
  <w:style w:type="character" w:customStyle="1" w:styleId="EncabezadoCar">
    <w:name w:val="Encabezado Car"/>
    <w:link w:val="Encabezado"/>
    <w:uiPriority w:val="99"/>
    <w:rsid w:val="00C66FC8"/>
    <w:rPr>
      <w:rFonts w:eastAsia="Times New Roman"/>
      <w:lang w:eastAsia="es-CR"/>
    </w:rPr>
  </w:style>
  <w:style w:type="paragraph" w:styleId="Piedepgina">
    <w:name w:val="footer"/>
    <w:basedOn w:val="Normal"/>
    <w:link w:val="PiedepginaCar"/>
    <w:uiPriority w:val="99"/>
    <w:unhideWhenUsed/>
    <w:rsid w:val="00C66FC8"/>
    <w:pPr>
      <w:tabs>
        <w:tab w:val="center" w:pos="4252"/>
        <w:tab w:val="right" w:pos="8504"/>
      </w:tabs>
      <w:spacing w:after="0" w:line="240" w:lineRule="auto"/>
    </w:pPr>
    <w:rPr>
      <w:sz w:val="20"/>
      <w:szCs w:val="20"/>
      <w:lang w:val="x-none"/>
    </w:rPr>
  </w:style>
  <w:style w:type="character" w:customStyle="1" w:styleId="PiedepginaCar">
    <w:name w:val="Pie de página Car"/>
    <w:link w:val="Piedepgina"/>
    <w:uiPriority w:val="99"/>
    <w:rsid w:val="00C66FC8"/>
    <w:rPr>
      <w:rFonts w:eastAsia="Times New Roman"/>
      <w:lang w:eastAsia="es-CR"/>
    </w:rPr>
  </w:style>
  <w:style w:type="character" w:customStyle="1" w:styleId="Ttulo2Car">
    <w:name w:val="Título 2 Car"/>
    <w:link w:val="Ttulo2"/>
    <w:uiPriority w:val="9"/>
    <w:rsid w:val="00DE19BB"/>
    <w:rPr>
      <w:rFonts w:ascii="Cambria" w:eastAsia="Times New Roman" w:hAnsi="Cambria" w:cs="Times New Roman"/>
      <w:b/>
      <w:bCs/>
      <w:color w:val="4F81BD"/>
      <w:sz w:val="26"/>
      <w:szCs w:val="26"/>
      <w:lang w:eastAsia="es-CR"/>
    </w:rPr>
  </w:style>
  <w:style w:type="paragraph" w:styleId="Prrafodelista">
    <w:name w:val="List Paragraph"/>
    <w:basedOn w:val="Normal"/>
    <w:uiPriority w:val="34"/>
    <w:qFormat/>
    <w:rsid w:val="00DE19BB"/>
    <w:pPr>
      <w:ind w:left="720"/>
      <w:contextualSpacing/>
    </w:pPr>
    <w:rPr>
      <w:rFonts w:eastAsia="Calibri" w:cs="Calibri"/>
      <w:lang w:eastAsia="en-US"/>
    </w:rPr>
  </w:style>
  <w:style w:type="table" w:styleId="Tablaconcuadrcula">
    <w:name w:val="Table Grid"/>
    <w:basedOn w:val="Tablanormal"/>
    <w:uiPriority w:val="59"/>
    <w:rsid w:val="000A3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0A3A5D"/>
    <w:rPr>
      <w:color w:val="808080"/>
    </w:rPr>
  </w:style>
  <w:style w:type="character" w:styleId="Hipervnculo">
    <w:name w:val="Hyperlink"/>
    <w:uiPriority w:val="99"/>
    <w:unhideWhenUsed/>
    <w:rsid w:val="00D06810"/>
    <w:rPr>
      <w:color w:val="0000FF"/>
      <w:u w:val="single"/>
    </w:rPr>
  </w:style>
  <w:style w:type="paragraph" w:styleId="NormalWeb">
    <w:name w:val="Normal (Web)"/>
    <w:basedOn w:val="Normal"/>
    <w:uiPriority w:val="99"/>
    <w:semiHidden/>
    <w:unhideWhenUsed/>
    <w:rsid w:val="00DD6782"/>
    <w:pPr>
      <w:spacing w:before="100" w:beforeAutospacing="1" w:after="100" w:afterAutospacing="1" w:line="240" w:lineRule="auto"/>
    </w:pPr>
    <w:rPr>
      <w:rFonts w:ascii="Times New Roman" w:hAnsi="Times New Roman"/>
      <w:sz w:val="24"/>
      <w:szCs w:val="24"/>
      <w:lang w:val="es-ES" w:eastAsia="es-ES"/>
    </w:rPr>
  </w:style>
  <w:style w:type="character" w:customStyle="1" w:styleId="Ttulo3Car">
    <w:name w:val="Título 3 Car"/>
    <w:basedOn w:val="Fuentedeprrafopredeter"/>
    <w:link w:val="Ttulo3"/>
    <w:rsid w:val="00FF4EF0"/>
    <w:rPr>
      <w:rFonts w:ascii="Cambria" w:eastAsia="Times New Roman" w:hAnsi="Cambria"/>
      <w:b/>
      <w:bCs/>
      <w:color w:val="4F81BD"/>
      <w:sz w:val="24"/>
      <w:szCs w:val="24"/>
      <w:lang w:val="es-CR" w:eastAsia="zh-CN"/>
    </w:rPr>
  </w:style>
  <w:style w:type="character" w:customStyle="1" w:styleId="Ttulo4Car">
    <w:name w:val="Título 4 Car"/>
    <w:basedOn w:val="Fuentedeprrafopredeter"/>
    <w:link w:val="Ttulo4"/>
    <w:uiPriority w:val="9"/>
    <w:rsid w:val="005B7AA3"/>
    <w:rPr>
      <w:rFonts w:ascii="Cambria" w:eastAsia="Times New Roman" w:hAnsi="Cambria"/>
      <w:b/>
      <w:bCs/>
      <w:i/>
      <w:iCs/>
      <w:color w:val="4F81BD"/>
      <w:sz w:val="22"/>
      <w:szCs w:val="22"/>
      <w:lang w:val="es-CR" w:eastAsia="es-CR"/>
    </w:rPr>
  </w:style>
  <w:style w:type="paragraph" w:styleId="TDC1">
    <w:name w:val="toc 1"/>
    <w:basedOn w:val="Normal"/>
    <w:next w:val="Normal"/>
    <w:autoRedefine/>
    <w:uiPriority w:val="39"/>
    <w:unhideWhenUsed/>
    <w:rsid w:val="001C3373"/>
    <w:pPr>
      <w:tabs>
        <w:tab w:val="left" w:pos="1320"/>
        <w:tab w:val="right" w:leader="underscore" w:pos="9962"/>
      </w:tabs>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5B7AA3"/>
    <w:pPr>
      <w:spacing w:after="0"/>
      <w:ind w:left="220"/>
    </w:pPr>
    <w:rPr>
      <w:rFonts w:asciiTheme="minorHAnsi" w:hAnsiTheme="minorHAnsi"/>
      <w:smallCaps/>
      <w:sz w:val="20"/>
      <w:szCs w:val="20"/>
    </w:rPr>
  </w:style>
  <w:style w:type="paragraph" w:styleId="TDC3">
    <w:name w:val="toc 3"/>
    <w:basedOn w:val="Normal"/>
    <w:next w:val="Normal"/>
    <w:autoRedefine/>
    <w:uiPriority w:val="39"/>
    <w:unhideWhenUsed/>
    <w:rsid w:val="005B7AA3"/>
    <w:pPr>
      <w:spacing w:after="0"/>
      <w:ind w:left="440"/>
    </w:pPr>
    <w:rPr>
      <w:rFonts w:asciiTheme="minorHAnsi" w:hAnsiTheme="minorHAnsi"/>
      <w:i/>
      <w:iCs/>
      <w:sz w:val="20"/>
      <w:szCs w:val="20"/>
    </w:rPr>
  </w:style>
  <w:style w:type="paragraph" w:styleId="TDC4">
    <w:name w:val="toc 4"/>
    <w:basedOn w:val="Normal"/>
    <w:next w:val="Normal"/>
    <w:autoRedefine/>
    <w:uiPriority w:val="39"/>
    <w:unhideWhenUsed/>
    <w:rsid w:val="005B7AA3"/>
    <w:pPr>
      <w:spacing w:after="0"/>
      <w:ind w:left="660"/>
    </w:pPr>
    <w:rPr>
      <w:rFonts w:asciiTheme="minorHAnsi" w:hAnsiTheme="minorHAnsi"/>
      <w:sz w:val="18"/>
      <w:szCs w:val="18"/>
    </w:rPr>
  </w:style>
  <w:style w:type="paragraph" w:styleId="TDC5">
    <w:name w:val="toc 5"/>
    <w:basedOn w:val="Normal"/>
    <w:next w:val="Normal"/>
    <w:autoRedefine/>
    <w:uiPriority w:val="39"/>
    <w:unhideWhenUsed/>
    <w:rsid w:val="005B7AA3"/>
    <w:pPr>
      <w:spacing w:after="0"/>
      <w:ind w:left="880"/>
    </w:pPr>
    <w:rPr>
      <w:rFonts w:asciiTheme="minorHAnsi" w:hAnsiTheme="minorHAnsi"/>
      <w:sz w:val="18"/>
      <w:szCs w:val="18"/>
    </w:rPr>
  </w:style>
  <w:style w:type="paragraph" w:styleId="TDC6">
    <w:name w:val="toc 6"/>
    <w:basedOn w:val="Normal"/>
    <w:next w:val="Normal"/>
    <w:autoRedefine/>
    <w:uiPriority w:val="39"/>
    <w:unhideWhenUsed/>
    <w:rsid w:val="005B7AA3"/>
    <w:pPr>
      <w:spacing w:after="0"/>
      <w:ind w:left="1100"/>
    </w:pPr>
    <w:rPr>
      <w:rFonts w:asciiTheme="minorHAnsi" w:hAnsiTheme="minorHAnsi"/>
      <w:sz w:val="18"/>
      <w:szCs w:val="18"/>
    </w:rPr>
  </w:style>
  <w:style w:type="paragraph" w:styleId="TDC7">
    <w:name w:val="toc 7"/>
    <w:basedOn w:val="Normal"/>
    <w:next w:val="Normal"/>
    <w:autoRedefine/>
    <w:uiPriority w:val="39"/>
    <w:unhideWhenUsed/>
    <w:rsid w:val="005B7AA3"/>
    <w:pPr>
      <w:spacing w:after="0"/>
      <w:ind w:left="1320"/>
    </w:pPr>
    <w:rPr>
      <w:rFonts w:asciiTheme="minorHAnsi" w:hAnsiTheme="minorHAnsi"/>
      <w:sz w:val="18"/>
      <w:szCs w:val="18"/>
    </w:rPr>
  </w:style>
  <w:style w:type="paragraph" w:styleId="TDC8">
    <w:name w:val="toc 8"/>
    <w:basedOn w:val="Normal"/>
    <w:next w:val="Normal"/>
    <w:autoRedefine/>
    <w:uiPriority w:val="39"/>
    <w:unhideWhenUsed/>
    <w:rsid w:val="005B7AA3"/>
    <w:pPr>
      <w:spacing w:after="0"/>
      <w:ind w:left="1540"/>
    </w:pPr>
    <w:rPr>
      <w:rFonts w:asciiTheme="minorHAnsi" w:hAnsiTheme="minorHAnsi"/>
      <w:sz w:val="18"/>
      <w:szCs w:val="18"/>
    </w:rPr>
  </w:style>
  <w:style w:type="paragraph" w:styleId="TDC9">
    <w:name w:val="toc 9"/>
    <w:basedOn w:val="Normal"/>
    <w:next w:val="Normal"/>
    <w:autoRedefine/>
    <w:uiPriority w:val="39"/>
    <w:unhideWhenUsed/>
    <w:rsid w:val="005B7AA3"/>
    <w:pPr>
      <w:spacing w:after="0"/>
      <w:ind w:left="1760"/>
    </w:pPr>
    <w:rPr>
      <w:rFonts w:asciiTheme="minorHAnsi" w:hAnsiTheme="minorHAnsi"/>
      <w:sz w:val="18"/>
      <w:szCs w:val="18"/>
    </w:rPr>
  </w:style>
  <w:style w:type="paragraph" w:styleId="Revisin">
    <w:name w:val="Revision"/>
    <w:hidden/>
    <w:uiPriority w:val="99"/>
    <w:semiHidden/>
    <w:rsid w:val="005360B4"/>
    <w:rPr>
      <w:rFonts w:eastAsia="Times New Roman"/>
      <w:sz w:val="22"/>
      <w:szCs w:val="22"/>
      <w:lang w:val="es-CR" w:eastAsia="es-CR"/>
    </w:rPr>
  </w:style>
  <w:style w:type="table" w:customStyle="1" w:styleId="Tablaconcuadrcula1">
    <w:name w:val="Tabla con cuadrícula1"/>
    <w:basedOn w:val="Tablanormal"/>
    <w:next w:val="Tablaconcuadrcula"/>
    <w:uiPriority w:val="59"/>
    <w:rsid w:val="00091E8D"/>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C3373"/>
    <w:rPr>
      <w:color w:val="800080" w:themeColor="followedHyperlink"/>
      <w:u w:val="single"/>
    </w:rPr>
  </w:style>
  <w:style w:type="paragraph" w:customStyle="1" w:styleId="Normal1">
    <w:name w:val="Normal1"/>
    <w:rsid w:val="008E56F1"/>
    <w:pPr>
      <w:spacing w:after="160" w:line="259" w:lineRule="auto"/>
    </w:pPr>
    <w:rPr>
      <w:rFonts w:ascii="Times New Roman" w:eastAsia="Times New Roman" w:hAnsi="Times New Roman"/>
      <w:lang w:val="en-US" w:eastAsia="zh-CN"/>
    </w:rPr>
  </w:style>
  <w:style w:type="paragraph" w:styleId="Sangra2detindependiente">
    <w:name w:val="Body Text Indent 2"/>
    <w:basedOn w:val="Normal"/>
    <w:link w:val="Sangra2detindependienteCar"/>
    <w:uiPriority w:val="99"/>
    <w:semiHidden/>
    <w:unhideWhenUsed/>
    <w:rsid w:val="00C53E0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53E0E"/>
    <w:rPr>
      <w:rFonts w:eastAsia="Times New Roman"/>
      <w:sz w:val="22"/>
      <w:szCs w:val="22"/>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11719">
      <w:bodyDiv w:val="1"/>
      <w:marLeft w:val="0"/>
      <w:marRight w:val="0"/>
      <w:marTop w:val="0"/>
      <w:marBottom w:val="0"/>
      <w:divBdr>
        <w:top w:val="none" w:sz="0" w:space="0" w:color="auto"/>
        <w:left w:val="none" w:sz="0" w:space="0" w:color="auto"/>
        <w:bottom w:val="none" w:sz="0" w:space="0" w:color="auto"/>
        <w:right w:val="none" w:sz="0" w:space="0" w:color="auto"/>
      </w:divBdr>
    </w:div>
    <w:div w:id="457339675">
      <w:bodyDiv w:val="1"/>
      <w:marLeft w:val="0"/>
      <w:marRight w:val="0"/>
      <w:marTop w:val="0"/>
      <w:marBottom w:val="0"/>
      <w:divBdr>
        <w:top w:val="none" w:sz="0" w:space="0" w:color="auto"/>
        <w:left w:val="none" w:sz="0" w:space="0" w:color="auto"/>
        <w:bottom w:val="none" w:sz="0" w:space="0" w:color="auto"/>
        <w:right w:val="none" w:sz="0" w:space="0" w:color="auto"/>
      </w:divBdr>
    </w:div>
    <w:div w:id="568688260">
      <w:bodyDiv w:val="1"/>
      <w:marLeft w:val="0"/>
      <w:marRight w:val="0"/>
      <w:marTop w:val="0"/>
      <w:marBottom w:val="0"/>
      <w:divBdr>
        <w:top w:val="none" w:sz="0" w:space="0" w:color="auto"/>
        <w:left w:val="none" w:sz="0" w:space="0" w:color="auto"/>
        <w:bottom w:val="none" w:sz="0" w:space="0" w:color="auto"/>
        <w:right w:val="none" w:sz="0" w:space="0" w:color="auto"/>
      </w:divBdr>
    </w:div>
    <w:div w:id="759377206">
      <w:bodyDiv w:val="1"/>
      <w:marLeft w:val="0"/>
      <w:marRight w:val="0"/>
      <w:marTop w:val="0"/>
      <w:marBottom w:val="0"/>
      <w:divBdr>
        <w:top w:val="none" w:sz="0" w:space="0" w:color="auto"/>
        <w:left w:val="none" w:sz="0" w:space="0" w:color="auto"/>
        <w:bottom w:val="none" w:sz="0" w:space="0" w:color="auto"/>
        <w:right w:val="none" w:sz="0" w:space="0" w:color="auto"/>
      </w:divBdr>
    </w:div>
    <w:div w:id="1089812565">
      <w:bodyDiv w:val="1"/>
      <w:marLeft w:val="0"/>
      <w:marRight w:val="0"/>
      <w:marTop w:val="0"/>
      <w:marBottom w:val="0"/>
      <w:divBdr>
        <w:top w:val="none" w:sz="0" w:space="0" w:color="auto"/>
        <w:left w:val="none" w:sz="0" w:space="0" w:color="auto"/>
        <w:bottom w:val="none" w:sz="0" w:space="0" w:color="auto"/>
        <w:right w:val="none" w:sz="0" w:space="0" w:color="auto"/>
      </w:divBdr>
    </w:div>
    <w:div w:id="1341857963">
      <w:bodyDiv w:val="1"/>
      <w:marLeft w:val="0"/>
      <w:marRight w:val="0"/>
      <w:marTop w:val="0"/>
      <w:marBottom w:val="0"/>
      <w:divBdr>
        <w:top w:val="none" w:sz="0" w:space="0" w:color="auto"/>
        <w:left w:val="none" w:sz="0" w:space="0" w:color="auto"/>
        <w:bottom w:val="none" w:sz="0" w:space="0" w:color="auto"/>
        <w:right w:val="none" w:sz="0" w:space="0" w:color="auto"/>
      </w:divBdr>
    </w:div>
    <w:div w:id="1896504676">
      <w:bodyDiv w:val="1"/>
      <w:marLeft w:val="0"/>
      <w:marRight w:val="0"/>
      <w:marTop w:val="0"/>
      <w:marBottom w:val="0"/>
      <w:divBdr>
        <w:top w:val="none" w:sz="0" w:space="0" w:color="auto"/>
        <w:left w:val="none" w:sz="0" w:space="0" w:color="auto"/>
        <w:bottom w:val="none" w:sz="0" w:space="0" w:color="auto"/>
        <w:right w:val="none" w:sz="0" w:space="0" w:color="auto"/>
      </w:divBdr>
    </w:div>
    <w:div w:id="1921285091">
      <w:bodyDiv w:val="1"/>
      <w:marLeft w:val="0"/>
      <w:marRight w:val="0"/>
      <w:marTop w:val="0"/>
      <w:marBottom w:val="0"/>
      <w:divBdr>
        <w:top w:val="none" w:sz="0" w:space="0" w:color="auto"/>
        <w:left w:val="none" w:sz="0" w:space="0" w:color="auto"/>
        <w:bottom w:val="none" w:sz="0" w:space="0" w:color="auto"/>
        <w:right w:val="none" w:sz="0" w:space="0" w:color="auto"/>
      </w:divBdr>
    </w:div>
    <w:div w:id="194885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iosegurocr@lafis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6" ma:contentTypeDescription="Crear nuevo documento." ma:contentTypeScope="" ma:versionID="7dbf5326ee385a1dd9a621308a5bef39">
  <xsd:schema xmlns:xsd="http://www.w3.org/2001/XMLSchema" xmlns:xs="http://www.w3.org/2001/XMLSchema" xmlns:p="http://schemas.microsoft.com/office/2006/metadata/properties" xmlns:ns2="8d132c97-6cf8-4f29-a390-fcd1223df9e5" targetNamespace="http://schemas.microsoft.com/office/2006/metadata/properties" ma:root="true" ma:fieldsID="1e0c95f3508df52147422b3c866609f6" ns2:_="">
    <xsd:import namespace="8d132c97-6cf8-4f29-a390-fcd1223df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58195-E8EE-4113-9D96-0633C031511B}">
  <ds:schemaRefs>
    <ds:schemaRef ds:uri="http://schemas.microsoft.com/sharepoint/v3/contenttype/forms"/>
  </ds:schemaRefs>
</ds:datastoreItem>
</file>

<file path=customXml/itemProps2.xml><?xml version="1.0" encoding="utf-8"?>
<ds:datastoreItem xmlns:ds="http://schemas.openxmlformats.org/officeDocument/2006/customXml" ds:itemID="{AA9862B9-A176-43E1-9BD4-448A52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94334-D7B4-4E41-9502-261F8CDB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18</Pages>
  <Words>7071</Words>
  <Characters>38893</Characters>
  <Application>Microsoft Office Word</Application>
  <DocSecurity>0</DocSecurity>
  <Lines>324</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Said Breedy</cp:lastModifiedBy>
  <cp:revision>71</cp:revision>
  <cp:lastPrinted>2016-01-14T16:07:00Z</cp:lastPrinted>
  <dcterms:created xsi:type="dcterms:W3CDTF">2019-02-12T18:01:00Z</dcterms:created>
  <dcterms:modified xsi:type="dcterms:W3CDTF">2019-04-22T23:07:00Z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ies>
</file>